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РОССИЙСКАЯ   ФЕДЕРАЦИЯ</w:t>
      </w: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ИРКУТСКАЯ ОБЛАСТЬ</w:t>
      </w: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ДУМА</w:t>
      </w: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ЕРБОГАЧЕНСКОГО МУНИЦИПАЛЬНОГО ОБРАЗОВАНИЯ</w:t>
      </w: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РЕШЕНИЕ № 5/5</w:t>
      </w: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E7627" w:rsidRDefault="00BE7627" w:rsidP="00DE4BC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29 апреля   2016 год                                                    с. Ербогачен</w:t>
      </w:r>
    </w:p>
    <w:p w:rsidR="00BE7627" w:rsidRDefault="00BE7627" w:rsidP="001B5C3A">
      <w:pPr>
        <w:widowControl/>
        <w:autoSpaceDE/>
        <w:adjustRightInd/>
        <w:spacing w:line="276" w:lineRule="auto"/>
        <w:ind w:firstLine="0"/>
        <w:jc w:val="lef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>
        <w:rPr>
          <w:rFonts w:ascii="Times New Roman" w:hAnsi="Times New Roman" w:cs="Times New Roman"/>
          <w:lang w:eastAsia="en-US"/>
        </w:rPr>
        <w:t xml:space="preserve">                                                                     </w:t>
      </w:r>
    </w:p>
    <w:p w:rsidR="00DE4BC7" w:rsidRPr="004B255A" w:rsidRDefault="00DE4BC7" w:rsidP="00DE4BC7">
      <w:pPr>
        <w:widowControl/>
        <w:shd w:val="clear" w:color="auto" w:fill="FFFFFF"/>
        <w:autoSpaceDE/>
        <w:autoSpaceDN/>
        <w:adjustRightInd/>
        <w:ind w:right="374" w:firstLine="0"/>
        <w:jc w:val="left"/>
        <w:rPr>
          <w:rFonts w:ascii="Times New Roman" w:hAnsi="Times New Roman" w:cs="Times New Roman"/>
          <w:sz w:val="28"/>
          <w:szCs w:val="28"/>
        </w:rPr>
      </w:pPr>
      <w:r w:rsidRPr="004B255A">
        <w:rPr>
          <w:rFonts w:ascii="Times New Roman" w:hAnsi="Times New Roman" w:cs="Times New Roman"/>
          <w:spacing w:val="-2"/>
          <w:sz w:val="28"/>
          <w:szCs w:val="28"/>
        </w:rPr>
        <w:t>Об утверждении порядка представления сведений</w:t>
      </w:r>
    </w:p>
    <w:p w:rsidR="00DE4BC7" w:rsidRPr="004B255A" w:rsidRDefault="00DE4BC7" w:rsidP="00DE4BC7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hAnsi="Times New Roman" w:cs="Times New Roman"/>
          <w:spacing w:val="-3"/>
          <w:sz w:val="28"/>
          <w:szCs w:val="28"/>
        </w:rPr>
      </w:pPr>
      <w:r w:rsidRPr="004B255A">
        <w:rPr>
          <w:rFonts w:ascii="Times New Roman" w:hAnsi="Times New Roman" w:cs="Times New Roman"/>
          <w:spacing w:val="-3"/>
          <w:sz w:val="28"/>
          <w:szCs w:val="28"/>
        </w:rPr>
        <w:t xml:space="preserve">о доходах, расходах, об имуществе и обязательствах </w:t>
      </w:r>
    </w:p>
    <w:p w:rsidR="00DE4BC7" w:rsidRPr="004B255A" w:rsidRDefault="00DE4BC7" w:rsidP="00DE4BC7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4B255A">
        <w:rPr>
          <w:rFonts w:ascii="Times New Roman" w:hAnsi="Times New Roman" w:cs="Times New Roman"/>
          <w:spacing w:val="-3"/>
          <w:sz w:val="28"/>
          <w:szCs w:val="28"/>
        </w:rPr>
        <w:t xml:space="preserve">имущественного </w:t>
      </w:r>
      <w:r w:rsidRPr="004B255A">
        <w:rPr>
          <w:rFonts w:ascii="Times New Roman" w:hAnsi="Times New Roman" w:cs="Times New Roman"/>
          <w:spacing w:val="-2"/>
          <w:sz w:val="28"/>
          <w:szCs w:val="28"/>
        </w:rPr>
        <w:t xml:space="preserve">характера </w:t>
      </w:r>
      <w:r w:rsidRPr="004B255A">
        <w:rPr>
          <w:rFonts w:ascii="Times New Roman" w:hAnsi="Times New Roman" w:cs="Times New Roman"/>
          <w:spacing w:val="-2"/>
          <w:sz w:val="28"/>
          <w:szCs w:val="28"/>
        </w:rPr>
        <w:t>депутат</w:t>
      </w:r>
      <w:r>
        <w:rPr>
          <w:rFonts w:ascii="Times New Roman" w:hAnsi="Times New Roman" w:cs="Times New Roman"/>
          <w:spacing w:val="-2"/>
          <w:sz w:val="28"/>
          <w:szCs w:val="28"/>
        </w:rPr>
        <w:t>ом</w:t>
      </w:r>
      <w:r w:rsidRPr="004B255A">
        <w:rPr>
          <w:rFonts w:ascii="Times New Roman" w:hAnsi="Times New Roman" w:cs="Times New Roman"/>
          <w:spacing w:val="-2"/>
          <w:sz w:val="28"/>
          <w:szCs w:val="28"/>
        </w:rPr>
        <w:t xml:space="preserve"> Думы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Ербогаченского</w:t>
      </w:r>
    </w:p>
    <w:p w:rsidR="00DE4BC7" w:rsidRPr="004B255A" w:rsidRDefault="00DE4BC7" w:rsidP="00DE4BC7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pacing w:val="-2"/>
          <w:sz w:val="28"/>
          <w:szCs w:val="28"/>
        </w:rPr>
        <w:t>образования</w:t>
      </w:r>
      <w:r w:rsidRPr="004B255A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-1"/>
          <w:sz w:val="28"/>
          <w:szCs w:val="28"/>
        </w:rPr>
        <w:t>осуществляющего</w:t>
      </w:r>
    </w:p>
    <w:p w:rsidR="00DE4BC7" w:rsidRPr="004B255A" w:rsidRDefault="00DE4BC7" w:rsidP="00DE4BC7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hAnsi="Times New Roman" w:cs="Times New Roman"/>
          <w:spacing w:val="-3"/>
          <w:sz w:val="28"/>
          <w:szCs w:val="28"/>
        </w:rPr>
      </w:pPr>
      <w:r w:rsidRPr="004B255A">
        <w:rPr>
          <w:rFonts w:ascii="Times New Roman" w:hAnsi="Times New Roman" w:cs="Times New Roman"/>
          <w:spacing w:val="-3"/>
          <w:sz w:val="28"/>
          <w:szCs w:val="28"/>
        </w:rPr>
        <w:t>полномочия на не постоянной основе, его супруги (супруга), несовершеннолетних детей</w:t>
      </w:r>
    </w:p>
    <w:p w:rsidR="00DE4BC7" w:rsidRDefault="00DE4BC7" w:rsidP="00DE4BC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4B255A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bookmarkStart w:id="0" w:name="_GoBack"/>
      <w:bookmarkEnd w:id="0"/>
    </w:p>
    <w:p w:rsidR="00DE4BC7" w:rsidRPr="00A23F6E" w:rsidRDefault="00DE4BC7" w:rsidP="00DE4BC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8C5D1A">
        <w:rPr>
          <w:rFonts w:ascii="Times New Roman" w:hAnsi="Times New Roman" w:cs="Times New Roman"/>
          <w:sz w:val="28"/>
          <w:szCs w:val="28"/>
        </w:rPr>
        <w:t>В целях организации работы по исполнению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 противодействии </w:t>
      </w:r>
      <w:r>
        <w:rPr>
          <w:rFonts w:ascii="Times New Roman" w:hAnsi="Times New Roman" w:cs="Times New Roman"/>
          <w:sz w:val="28"/>
          <w:szCs w:val="28"/>
        </w:rPr>
        <w:t>коррупции</w:t>
      </w:r>
      <w:r w:rsidRPr="008C5D1A">
        <w:rPr>
          <w:rFonts w:ascii="Times New Roman" w:hAnsi="Times New Roman" w:cs="Times New Roman"/>
          <w:sz w:val="28"/>
          <w:szCs w:val="28"/>
        </w:rPr>
        <w:t>,</w:t>
      </w:r>
      <w:r w:rsidRPr="008C5D1A">
        <w:rPr>
          <w:rFonts w:ascii="Times New Roman" w:hAnsi="Times New Roman" w:cs="Times New Roman"/>
          <w:spacing w:val="-15"/>
          <w:sz w:val="28"/>
          <w:szCs w:val="28"/>
        </w:rPr>
        <w:t xml:space="preserve"> в</w:t>
      </w:r>
      <w:r w:rsidRPr="008C5D1A">
        <w:rPr>
          <w:rFonts w:ascii="Times New Roman" w:hAnsi="Times New Roman" w:cs="Times New Roman"/>
          <w:spacing w:val="-15"/>
          <w:sz w:val="28"/>
          <w:szCs w:val="28"/>
        </w:rPr>
        <w:t xml:space="preserve"> соответствии </w:t>
      </w:r>
      <w:r w:rsidRPr="008C5D1A">
        <w:rPr>
          <w:rFonts w:ascii="Times New Roman" w:hAnsi="Times New Roman" w:cs="Times New Roman"/>
          <w:spacing w:val="-15"/>
          <w:sz w:val="28"/>
          <w:szCs w:val="28"/>
        </w:rPr>
        <w:t>с ч.</w:t>
      </w:r>
      <w:r w:rsidRPr="008C5D1A">
        <w:rPr>
          <w:rFonts w:ascii="Times New Roman" w:hAnsi="Times New Roman" w:cs="Times New Roman"/>
          <w:spacing w:val="-15"/>
          <w:sz w:val="28"/>
          <w:szCs w:val="28"/>
        </w:rPr>
        <w:t xml:space="preserve"> 4 ст. 12 Федерального закона от 25 декабря 2008 </w:t>
      </w:r>
      <w:r w:rsidRPr="008C5D1A">
        <w:rPr>
          <w:rFonts w:ascii="Times New Roman" w:hAnsi="Times New Roman" w:cs="Times New Roman"/>
          <w:spacing w:val="-15"/>
          <w:sz w:val="28"/>
          <w:szCs w:val="28"/>
        </w:rPr>
        <w:t>года №</w:t>
      </w:r>
      <w:r w:rsidRPr="008C5D1A">
        <w:rPr>
          <w:rFonts w:ascii="Times New Roman" w:hAnsi="Times New Roman" w:cs="Times New Roman"/>
          <w:spacing w:val="-15"/>
          <w:sz w:val="28"/>
          <w:szCs w:val="28"/>
        </w:rPr>
        <w:t xml:space="preserve"> 273-ФЗ «О противодействии коррупции», ч. 2 ст. 3 Фе</w:t>
      </w:r>
      <w:r w:rsidRPr="008C5D1A">
        <w:rPr>
          <w:rFonts w:ascii="Times New Roman" w:hAnsi="Times New Roman" w:cs="Times New Roman"/>
          <w:spacing w:val="-15"/>
          <w:sz w:val="28"/>
          <w:szCs w:val="28"/>
        </w:rPr>
        <w:softHyphen/>
      </w:r>
      <w:r w:rsidRPr="008C5D1A">
        <w:rPr>
          <w:rFonts w:ascii="Times New Roman" w:hAnsi="Times New Roman" w:cs="Times New Roman"/>
          <w:spacing w:val="-10"/>
          <w:sz w:val="28"/>
          <w:szCs w:val="28"/>
        </w:rPr>
        <w:t xml:space="preserve">дерального закона от 03 декабря </w:t>
      </w:r>
      <w:r w:rsidRPr="008C5D1A">
        <w:rPr>
          <w:rFonts w:ascii="Times New Roman" w:hAnsi="Times New Roman" w:cs="Times New Roman"/>
          <w:spacing w:val="-10"/>
          <w:sz w:val="28"/>
          <w:szCs w:val="28"/>
        </w:rPr>
        <w:t>2012 года №</w:t>
      </w:r>
      <w:r w:rsidRPr="008C5D1A">
        <w:rPr>
          <w:rFonts w:ascii="Times New Roman" w:hAnsi="Times New Roman" w:cs="Times New Roman"/>
          <w:spacing w:val="-10"/>
          <w:sz w:val="28"/>
          <w:szCs w:val="28"/>
        </w:rPr>
        <w:t xml:space="preserve"> 230-ФЗ «О контроле за соответствием расходов лиц, замещающих государ</w:t>
      </w:r>
      <w:r w:rsidRPr="008C5D1A">
        <w:rPr>
          <w:rFonts w:ascii="Times New Roman" w:hAnsi="Times New Roman" w:cs="Times New Roman"/>
          <w:spacing w:val="-7"/>
          <w:sz w:val="28"/>
          <w:szCs w:val="28"/>
        </w:rPr>
        <w:t>ственные должности, и иных лиц их доходам</w:t>
      </w:r>
      <w:r w:rsidRPr="008C5D1A">
        <w:rPr>
          <w:rFonts w:ascii="Times New Roman" w:hAnsi="Times New Roman" w:cs="Times New Roman"/>
          <w:spacing w:val="-7"/>
          <w:sz w:val="28"/>
          <w:szCs w:val="28"/>
        </w:rPr>
        <w:t xml:space="preserve">», </w:t>
      </w:r>
      <w:r w:rsidRPr="008C5D1A">
        <w:rPr>
          <w:rFonts w:ascii="Times New Roman" w:hAnsi="Times New Roman" w:cs="Times New Roman"/>
          <w:sz w:val="28"/>
          <w:szCs w:val="28"/>
        </w:rPr>
        <w:t>руководствуясь</w:t>
      </w:r>
      <w:r w:rsidRPr="008C5D1A">
        <w:rPr>
          <w:rFonts w:ascii="Times New Roman" w:hAnsi="Times New Roman" w:cs="Times New Roman"/>
          <w:sz w:val="28"/>
          <w:szCs w:val="28"/>
        </w:rPr>
        <w:t xml:space="preserve"> </w:t>
      </w:r>
      <w:r w:rsidRPr="008C5D1A">
        <w:rPr>
          <w:rStyle w:val="a3"/>
          <w:color w:val="auto"/>
          <w:sz w:val="28"/>
          <w:szCs w:val="28"/>
        </w:rPr>
        <w:t>статьями</w:t>
      </w:r>
      <w:r w:rsidRPr="008C5D1A">
        <w:rPr>
          <w:rStyle w:val="a3"/>
          <w:sz w:val="28"/>
          <w:szCs w:val="28"/>
        </w:rPr>
        <w:t xml:space="preserve"> </w:t>
      </w:r>
      <w:r w:rsidRPr="008C5D1A">
        <w:rPr>
          <w:rFonts w:ascii="Times New Roman" w:hAnsi="Times New Roman" w:cs="Times New Roman"/>
          <w:sz w:val="28"/>
          <w:szCs w:val="28"/>
          <w:lang w:eastAsia="en-US"/>
        </w:rPr>
        <w:t xml:space="preserve">31, </w:t>
      </w:r>
      <w:r w:rsidRPr="008C5D1A">
        <w:rPr>
          <w:rFonts w:ascii="Times New Roman" w:hAnsi="Times New Roman" w:cs="Times New Roman"/>
          <w:sz w:val="28"/>
          <w:szCs w:val="28"/>
          <w:lang w:eastAsia="en-US"/>
        </w:rPr>
        <w:t xml:space="preserve">47 </w:t>
      </w:r>
      <w:r w:rsidRPr="008C5D1A">
        <w:rPr>
          <w:rFonts w:ascii="Times New Roman" w:hAnsi="Times New Roman" w:cs="Times New Roman"/>
          <w:sz w:val="28"/>
          <w:szCs w:val="28"/>
        </w:rPr>
        <w:t>Устава</w:t>
      </w:r>
      <w:r w:rsidRPr="008C5D1A">
        <w:rPr>
          <w:rFonts w:ascii="Times New Roman" w:hAnsi="Times New Roman" w:cs="Times New Roman"/>
          <w:sz w:val="28"/>
          <w:szCs w:val="28"/>
        </w:rPr>
        <w:t xml:space="preserve"> Ербогаченского муниципального образования, Дума решила</w:t>
      </w:r>
      <w:r w:rsidRPr="00A23F6E">
        <w:rPr>
          <w:rFonts w:ascii="Times New Roman" w:hAnsi="Times New Roman" w:cs="Times New Roman"/>
          <w:sz w:val="28"/>
          <w:szCs w:val="28"/>
        </w:rPr>
        <w:t>:</w:t>
      </w:r>
    </w:p>
    <w:p w:rsidR="00DE4BC7" w:rsidRPr="008C5D1A" w:rsidRDefault="00DE4BC7" w:rsidP="00DE4BC7">
      <w:pPr>
        <w:widowControl/>
        <w:shd w:val="clear" w:color="auto" w:fill="FFFFFF"/>
        <w:tabs>
          <w:tab w:val="left" w:pos="9355"/>
        </w:tabs>
        <w:autoSpaceDE/>
        <w:autoSpaceDN/>
        <w:adjustRightInd/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8C5D1A">
        <w:rPr>
          <w:rFonts w:ascii="Times New Roman" w:hAnsi="Times New Roman" w:cs="Times New Roman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</w:t>
      </w:r>
      <w:r w:rsidRPr="00586A23">
        <w:rPr>
          <w:rFonts w:ascii="Times New Roman" w:hAnsi="Times New Roman" w:cs="Times New Roman"/>
          <w:sz w:val="28"/>
          <w:szCs w:val="28"/>
          <w:lang w:eastAsia="en-US"/>
        </w:rPr>
        <w:t>порядок</w:t>
      </w:r>
      <w:r w:rsidRPr="004B255A">
        <w:rPr>
          <w:rFonts w:ascii="Times New Roman" w:hAnsi="Times New Roman" w:cs="Times New Roman"/>
          <w:spacing w:val="-2"/>
          <w:sz w:val="28"/>
          <w:szCs w:val="28"/>
        </w:rPr>
        <w:t xml:space="preserve"> представления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255A">
        <w:rPr>
          <w:rFonts w:ascii="Times New Roman" w:hAnsi="Times New Roman" w:cs="Times New Roman"/>
          <w:spacing w:val="-3"/>
          <w:sz w:val="28"/>
          <w:szCs w:val="28"/>
        </w:rPr>
        <w:t xml:space="preserve">о доходах, расходах, об имуществе и обязательствах имущественного </w:t>
      </w:r>
      <w:r w:rsidRPr="004B255A">
        <w:rPr>
          <w:rFonts w:ascii="Times New Roman" w:hAnsi="Times New Roman" w:cs="Times New Roman"/>
          <w:spacing w:val="-2"/>
          <w:sz w:val="28"/>
          <w:szCs w:val="28"/>
        </w:rPr>
        <w:t xml:space="preserve">характера </w:t>
      </w:r>
      <w:r w:rsidRPr="004B255A">
        <w:rPr>
          <w:rFonts w:ascii="Times New Roman" w:hAnsi="Times New Roman" w:cs="Times New Roman"/>
          <w:spacing w:val="-2"/>
          <w:sz w:val="28"/>
          <w:szCs w:val="28"/>
        </w:rPr>
        <w:t>депутата Думы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Ербогаченского муниципального образования</w:t>
      </w:r>
      <w:r w:rsidRPr="004B255A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Pr="004B255A">
        <w:rPr>
          <w:rFonts w:ascii="Times New Roman" w:hAnsi="Times New Roman" w:cs="Times New Roman"/>
          <w:spacing w:val="-3"/>
          <w:sz w:val="28"/>
          <w:szCs w:val="28"/>
        </w:rPr>
        <w:t>осуществляющего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B255A">
        <w:rPr>
          <w:rFonts w:ascii="Times New Roman" w:hAnsi="Times New Roman" w:cs="Times New Roman"/>
          <w:spacing w:val="-3"/>
          <w:sz w:val="28"/>
          <w:szCs w:val="28"/>
        </w:rPr>
        <w:t>полномочия на не постоянной основе, его супруги (супруга), несовершеннолетних детей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(прилагается). </w:t>
      </w:r>
    </w:p>
    <w:p w:rsidR="00DE4BC7" w:rsidRPr="008C5D1A" w:rsidRDefault="00DE4BC7" w:rsidP="00DE4BC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2.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DE4BC7" w:rsidRPr="00A23F6E" w:rsidRDefault="00DE4BC7" w:rsidP="00DE4BC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3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Настоящее решение вступает в силу со дня его официального опубликования</w:t>
      </w:r>
      <w:r w:rsidRPr="00A23F6E">
        <w:rPr>
          <w:rFonts w:ascii="Times New Roman" w:hAnsi="Times New Roman" w:cs="Times New Roman"/>
          <w:szCs w:val="22"/>
          <w:lang w:eastAsia="en-US"/>
        </w:rPr>
        <w:t>.</w:t>
      </w:r>
    </w:p>
    <w:p w:rsidR="00DE4BC7" w:rsidRPr="00A23F6E" w:rsidRDefault="00DE4BC7" w:rsidP="00DE4BC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</w:p>
    <w:p w:rsidR="00DE4BC7" w:rsidRPr="00A23F6E" w:rsidRDefault="00DE4BC7" w:rsidP="00DE4BC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</w:p>
    <w:p w:rsidR="00DE4BC7" w:rsidRPr="00A23F6E" w:rsidRDefault="00DE4BC7" w:rsidP="00DE4BC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Глава Ербогаченского</w:t>
      </w:r>
    </w:p>
    <w:p w:rsidR="00BE7627" w:rsidRDefault="00DE4BC7" w:rsidP="00DE4BC7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образования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Е.Н. Дроздов</w:t>
      </w:r>
      <w:r w:rsidR="00BE7627">
        <w:rPr>
          <w:rFonts w:ascii="Times New Roman" w:hAnsi="Times New Roman" w:cs="Times New Roman"/>
          <w:sz w:val="28"/>
          <w:szCs w:val="28"/>
          <w:lang w:eastAsia="en-US"/>
        </w:rPr>
        <w:t>а</w:t>
      </w:r>
    </w:p>
    <w:p w:rsidR="00BE7627" w:rsidRDefault="00BE7627" w:rsidP="001B5C3A">
      <w:pPr>
        <w:rPr>
          <w:rFonts w:cs="Times New Roman"/>
          <w:sz w:val="22"/>
          <w:szCs w:val="22"/>
        </w:rPr>
      </w:pPr>
    </w:p>
    <w:p w:rsidR="00BE7627" w:rsidRDefault="00BE7627" w:rsidP="001B5C3A">
      <w:pPr>
        <w:rPr>
          <w:rFonts w:cs="Times New Roman"/>
          <w:sz w:val="22"/>
          <w:szCs w:val="22"/>
        </w:rPr>
      </w:pPr>
    </w:p>
    <w:p w:rsidR="00BE7627" w:rsidRDefault="00BE7627" w:rsidP="001B5C3A">
      <w:pPr>
        <w:rPr>
          <w:rFonts w:cs="Times New Roman"/>
          <w:sz w:val="22"/>
          <w:szCs w:val="22"/>
        </w:rPr>
      </w:pPr>
    </w:p>
    <w:p w:rsidR="00BE7627" w:rsidRDefault="00BE7627" w:rsidP="001B5C3A">
      <w:pPr>
        <w:rPr>
          <w:rFonts w:cs="Times New Roman"/>
          <w:sz w:val="22"/>
          <w:szCs w:val="22"/>
        </w:rPr>
      </w:pPr>
    </w:p>
    <w:p w:rsidR="00BE7627" w:rsidRDefault="00BE7627" w:rsidP="001B5C3A">
      <w:pPr>
        <w:rPr>
          <w:rFonts w:cs="Times New Roman"/>
          <w:sz w:val="22"/>
          <w:szCs w:val="22"/>
        </w:rPr>
      </w:pPr>
    </w:p>
    <w:p w:rsidR="00BE7627" w:rsidRDefault="00BE7627" w:rsidP="001B5C3A">
      <w:pPr>
        <w:shd w:val="clear" w:color="auto" w:fill="FFFFFF"/>
        <w:tabs>
          <w:tab w:val="left" w:leader="underscore" w:pos="9360"/>
        </w:tabs>
        <w:spacing w:line="240" w:lineRule="exact"/>
        <w:ind w:left="4145" w:right="346" w:firstLine="3510"/>
        <w:rPr>
          <w:rFonts w:cs="Times New Roman"/>
          <w:sz w:val="22"/>
          <w:szCs w:val="22"/>
        </w:rPr>
      </w:pPr>
    </w:p>
    <w:p w:rsidR="00BE7627" w:rsidRPr="001B5C3A" w:rsidRDefault="00BE7627" w:rsidP="00DE4BC7">
      <w:pPr>
        <w:shd w:val="clear" w:color="auto" w:fill="FFFFFF"/>
        <w:tabs>
          <w:tab w:val="left" w:leader="underscore" w:pos="9360"/>
        </w:tabs>
        <w:spacing w:line="240" w:lineRule="exact"/>
        <w:ind w:right="-1" w:firstLine="0"/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Приложение</w:t>
      </w:r>
    </w:p>
    <w:p w:rsidR="00BE7627" w:rsidRDefault="00BE7627" w:rsidP="00DE4BC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Думы Ербогаченского </w:t>
      </w:r>
    </w:p>
    <w:p w:rsidR="00BE7627" w:rsidRDefault="00BE7627" w:rsidP="00DE4BC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BE7627" w:rsidRDefault="00BE7627" w:rsidP="00DE4BC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от 29.04.2016 года № 5/5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627" w:rsidRDefault="00BE7627" w:rsidP="001B5C3A">
      <w:pPr>
        <w:shd w:val="clear" w:color="auto" w:fill="FFFFFF"/>
        <w:tabs>
          <w:tab w:val="left" w:leader="underscore" w:pos="9360"/>
        </w:tabs>
        <w:spacing w:line="240" w:lineRule="exact"/>
        <w:ind w:right="-1" w:firstLine="0"/>
        <w:jc w:val="center"/>
        <w:rPr>
          <w:rFonts w:cs="Times New Roman"/>
          <w:sz w:val="22"/>
          <w:szCs w:val="22"/>
        </w:rPr>
      </w:pPr>
    </w:p>
    <w:p w:rsidR="00DE4BC7" w:rsidRPr="00DE4BC7" w:rsidRDefault="00DE4BC7" w:rsidP="00DE4B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BC7">
        <w:rPr>
          <w:rFonts w:ascii="Times New Roman" w:hAnsi="Times New Roman" w:cs="Times New Roman"/>
          <w:b/>
          <w:sz w:val="28"/>
          <w:szCs w:val="28"/>
        </w:rPr>
        <w:t>Порядок представления сведений о доходах, расходах, об имуществе и обязательствах имущественного характера депутатом Думы Ербогаченского муниципального образования,</w:t>
      </w:r>
      <w:r w:rsidRPr="00DE4BC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осуществляющего полномочия на не постоянной основе, его супруги (супруга), </w:t>
      </w:r>
      <w:r w:rsidRPr="00DE4BC7">
        <w:rPr>
          <w:rFonts w:ascii="Times New Roman" w:hAnsi="Times New Roman" w:cs="Times New Roman"/>
          <w:b/>
          <w:sz w:val="28"/>
          <w:szCs w:val="28"/>
        </w:rPr>
        <w:t>несовершеннолетних детей</w:t>
      </w:r>
    </w:p>
    <w:p w:rsidR="00DE4BC7" w:rsidRPr="00DE4BC7" w:rsidRDefault="00DE4BC7" w:rsidP="00DE4BC7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DE4BC7" w:rsidRPr="00DE4BC7" w:rsidRDefault="00DE4BC7" w:rsidP="00DE4BC7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hAnsi="Times New Roman" w:cs="Times New Roman"/>
          <w:spacing w:val="-21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1.  Настоящий Порядок в соответствии с Федеральным законом от 25.12.2008 № 273-ФЗ «О противодействии коррупции», Федеральным законом от 03.12.2012 № 230-ФЗ «О контроле за соответствием расходов лиц, за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мещающих государственные должности, и иных лиц их доходам», устанавливает порядок представления сведений о доходах, расходах, об имуществе и обязательствах имущественного характера депутата  Думы Ербогаченского муниципального образования,  осуществля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ющего полномочия на не постоянной основе (далее –депутат Думы), его супруги (супруга), несовершеннолетних детей (далее - сведения о доходах, расходах, об имуществе и обязательствах имущественного характера).</w:t>
      </w:r>
    </w:p>
    <w:p w:rsidR="00DE4BC7" w:rsidRPr="00DE4BC7" w:rsidRDefault="00DE4BC7" w:rsidP="00DE4BC7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hAnsi="Times New Roman" w:cs="Times New Roman"/>
          <w:spacing w:val="-10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2. Депутат Думы представляет ежегодно не позднее 30 апреля года, следующего за отчетным:</w:t>
      </w:r>
    </w:p>
    <w:p w:rsidR="00DE4BC7" w:rsidRPr="00DE4BC7" w:rsidRDefault="00DE4BC7" w:rsidP="00DE4BC7">
      <w:pPr>
        <w:widowControl/>
        <w:shd w:val="clear" w:color="auto" w:fill="FFFFFF"/>
        <w:autoSpaceDE/>
        <w:autoSpaceDN/>
        <w:adjustRightInd/>
        <w:ind w:right="-1" w:firstLine="0"/>
        <w:rPr>
          <w:rFonts w:ascii="Times New Roman" w:hAnsi="Times New Roman" w:cs="Times New Roman"/>
          <w:spacing w:val="-23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1) сведения о своих доходах, полученных за календарный (отчетный) период (с 1 января по 31 декабря) от всех источников (включая денежное содержание, пенсии, пособия, иные выплаты), а также сведения об имуществе, принад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DE4BC7" w:rsidRPr="00DE4BC7" w:rsidRDefault="00DE4BC7" w:rsidP="00DE4BC7">
      <w:pPr>
        <w:widowControl/>
        <w:shd w:val="clear" w:color="auto" w:fill="FFFFFF"/>
        <w:autoSpaceDE/>
        <w:autoSpaceDN/>
        <w:adjustRightInd/>
        <w:ind w:right="-1" w:firstLine="0"/>
        <w:rPr>
          <w:rFonts w:ascii="Times New Roman" w:hAnsi="Times New Roman" w:cs="Times New Roman"/>
          <w:spacing w:val="-11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2)</w:t>
      </w:r>
      <w:r w:rsidRPr="00DE4BC7">
        <w:rPr>
          <w:rFonts w:ascii="Times New Roman" w:hAnsi="Times New Roman" w:cs="Times New Roman"/>
          <w:sz w:val="28"/>
          <w:szCs w:val="28"/>
        </w:rPr>
        <w:t xml:space="preserve"> сведения о доходах супруги (супруга) и несовершеннолетних детей, полученных за календарный (отчетный) период (с 1 ян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DE4BC7" w:rsidRPr="00DE4BC7" w:rsidRDefault="00DE4BC7" w:rsidP="00DE4BC7">
      <w:pPr>
        <w:widowControl/>
        <w:shd w:val="clear" w:color="auto" w:fill="FFFFFF"/>
        <w:autoSpaceDE/>
        <w:autoSpaceDN/>
        <w:adjustRightInd/>
        <w:ind w:right="-1" w:firstLine="0"/>
        <w:rPr>
          <w:rFonts w:ascii="Times New Roman" w:hAnsi="Times New Roman" w:cs="Times New Roman"/>
          <w:spacing w:val="-16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3)</w:t>
      </w:r>
      <w:r w:rsidRPr="00DE4BC7">
        <w:rPr>
          <w:rFonts w:ascii="Times New Roman" w:hAnsi="Times New Roman" w:cs="Times New Roman"/>
          <w:sz w:val="28"/>
          <w:szCs w:val="28"/>
        </w:rPr>
        <w:t xml:space="preserve"> сведения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депутата и его супру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DE4BC7" w:rsidRPr="00DE4BC7" w:rsidRDefault="00DE4BC7" w:rsidP="00DE4BC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</w:rPr>
        <w:br w:type="page"/>
      </w:r>
    </w:p>
    <w:p w:rsidR="00DE4BC7" w:rsidRPr="00DE4BC7" w:rsidRDefault="00DE4BC7" w:rsidP="00DE4BC7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Депутат Думы при представлении сведений о доходах, расходах, об имуществе и обязательствах имущественного характера указывает сведения о принадлежащем ему, его супруге (супругу) и несовершеннолетним детям не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движимом имуществе, находящемся за пределами территории Российской Федерации, об источниках полу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супруги (супруга) и несовершеннолетних детей.</w:t>
      </w:r>
    </w:p>
    <w:p w:rsidR="00DE4BC7" w:rsidRPr="00DE4BC7" w:rsidRDefault="00DE4BC7" w:rsidP="00DE4BC7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hAnsi="Times New Roman" w:cs="Times New Roman"/>
          <w:spacing w:val="-12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3. Сведения о доходах, расходах, об имуществе и обязательствах имущественного характера представляются депутатом по форме справки, утвержденной Президентом Российской Федерации.</w:t>
      </w:r>
    </w:p>
    <w:p w:rsidR="00DE4BC7" w:rsidRPr="00DE4BC7" w:rsidRDefault="00DE4BC7" w:rsidP="00DE4BC7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hAnsi="Times New Roman" w:cs="Times New Roman"/>
          <w:spacing w:val="-12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</w:rPr>
        <w:t xml:space="preserve">4. </w:t>
      </w:r>
      <w:r w:rsidRPr="00DE4BC7">
        <w:rPr>
          <w:rFonts w:ascii="Times New Roman" w:hAnsi="Times New Roman" w:cs="Times New Roman"/>
          <w:sz w:val="28"/>
          <w:szCs w:val="28"/>
        </w:rPr>
        <w:t>Сведения, указанные в пункте 2 настоящего Порядка, представляются депутатом Думы ежегодно не позднее 30 апреля года, следующего за календарным (отчетным) годом, в постоянную Комиссию по мандатам, регламенту и депутатской этики Думы Ербогаченского муниципального образования (далее – Комиссия).</w:t>
      </w:r>
    </w:p>
    <w:p w:rsidR="00DE4BC7" w:rsidRPr="00DE4BC7" w:rsidRDefault="00DE4BC7" w:rsidP="00DE4BC7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hAnsi="Times New Roman" w:cs="Times New Roman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5. В случае если депутат Думы обнаружил, что в представленных им в Комиссию   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в течение одного месяца после окончания срока, указанного в п. 2 настоящего Порядка, представить в Комиссию   уточненные сведения.</w:t>
      </w:r>
    </w:p>
    <w:p w:rsidR="00DE4BC7" w:rsidRPr="00DE4BC7" w:rsidRDefault="00DE4BC7" w:rsidP="00DE4BC7">
      <w:pPr>
        <w:widowControl/>
        <w:shd w:val="clear" w:color="auto" w:fill="FFFFFF"/>
        <w:tabs>
          <w:tab w:val="left" w:pos="230"/>
        </w:tabs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pacing w:val="-14"/>
          <w:sz w:val="28"/>
          <w:szCs w:val="28"/>
        </w:rPr>
        <w:t xml:space="preserve">6. </w:t>
      </w:r>
      <w:r w:rsidRPr="00DE4BC7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DE4BC7" w:rsidRPr="00DE4BC7" w:rsidRDefault="00DE4BC7" w:rsidP="00DE4BC7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Лица, в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</w:t>
      </w:r>
      <w:r w:rsidRPr="00DE4BC7">
        <w:rPr>
          <w:rFonts w:ascii="Times New Roman" w:hAnsi="Times New Roman" w:cs="Times New Roman"/>
          <w:sz w:val="28"/>
          <w:szCs w:val="28"/>
        </w:rPr>
        <w:softHyphen/>
        <w:t>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DE4BC7" w:rsidRPr="00DE4BC7" w:rsidRDefault="00DE4BC7" w:rsidP="00DE4BC7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 xml:space="preserve">7.  В случае непредставления или представления заведомо недостоверных или неполных сведений депутатом Думы сведений о своих доходах, расходах, об имуществе и обязательствах имущественного характера и (или) сведений о доходах, расходах, об имуществе и обязательствах имущественного характера своих супруги (супруга) и несовершеннолетних детей в срок, предусмотренный пунктом 4 настоящего Положения, данный факт подлежит рассмотрению Комиссией. </w:t>
      </w:r>
    </w:p>
    <w:p w:rsidR="00DE4BC7" w:rsidRPr="00DE4BC7" w:rsidRDefault="00DE4BC7" w:rsidP="00DE4BC7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DE4BC7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DE4BC7">
        <w:rPr>
          <w:rFonts w:ascii="Times New Roman" w:hAnsi="Times New Roman" w:cs="Times New Roman"/>
          <w:sz w:val="28"/>
          <w:szCs w:val="28"/>
        </w:rPr>
        <w:t>8. Сведения о доходах, расходах, об имуществе и обязательствах имущественного характера, представляемые депутатом Думы приобщаются к личному делу депутата Думы.</w:t>
      </w:r>
    </w:p>
    <w:sectPr w:rsidR="00DE4BC7" w:rsidRPr="00DE4BC7" w:rsidSect="001B5C3A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25390"/>
    <w:multiLevelType w:val="singleLevel"/>
    <w:tmpl w:val="A2C83F28"/>
    <w:lvl w:ilvl="0">
      <w:start w:val="1"/>
      <w:numFmt w:val="decimal"/>
      <w:lvlText w:val="%1)"/>
      <w:legacy w:legacy="1" w:legacySpace="0" w:legacyIndent="173"/>
      <w:lvlJc w:val="left"/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0367"/>
    <w:rsid w:val="001B5C3A"/>
    <w:rsid w:val="00431818"/>
    <w:rsid w:val="00B10367"/>
    <w:rsid w:val="00B3635E"/>
    <w:rsid w:val="00BE7627"/>
    <w:rsid w:val="00DA0C3E"/>
    <w:rsid w:val="00DE4BC7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BBC5A4-61CB-424E-A7FC-CF8B39BE2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3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1B5C3A"/>
    <w:rPr>
      <w:rFonts w:ascii="Times New Roman" w:hAnsi="Times New Roman" w:cs="Times New Roman"/>
      <w:color w:val="106BBE"/>
    </w:rPr>
  </w:style>
  <w:style w:type="character" w:styleId="a4">
    <w:name w:val="Hyperlink"/>
    <w:uiPriority w:val="99"/>
    <w:semiHidden/>
    <w:rsid w:val="001B5C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18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1051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5</cp:revision>
  <cp:lastPrinted>2016-05-04T01:49:00Z</cp:lastPrinted>
  <dcterms:created xsi:type="dcterms:W3CDTF">2016-05-04T01:40:00Z</dcterms:created>
  <dcterms:modified xsi:type="dcterms:W3CDTF">2016-05-05T08:53:00Z</dcterms:modified>
</cp:coreProperties>
</file>