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A976DB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03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>
        <w:rPr>
          <w:rFonts w:ascii="Arial" w:hAnsi="Arial" w:cs="Arial"/>
          <w:b/>
          <w:color w:val="1D1B11"/>
          <w:sz w:val="32"/>
          <w:szCs w:val="32"/>
        </w:rPr>
        <w:t>5</w:t>
      </w:r>
      <w:r w:rsidR="00850B9C">
        <w:rPr>
          <w:rFonts w:ascii="Arial" w:hAnsi="Arial" w:cs="Arial"/>
          <w:b/>
          <w:color w:val="1D1B11"/>
          <w:sz w:val="32"/>
          <w:szCs w:val="32"/>
        </w:rPr>
        <w:t>5</w:t>
      </w:r>
      <w:r w:rsidR="00B052D0">
        <w:rPr>
          <w:rFonts w:ascii="Arial" w:hAnsi="Arial" w:cs="Arial"/>
          <w:b/>
          <w:color w:val="1D1B11"/>
          <w:sz w:val="32"/>
          <w:szCs w:val="32"/>
        </w:rPr>
        <w:t>-П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C6014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850B9C" w:rsidP="00C60142">
      <w:pPr>
        <w:jc w:val="center"/>
        <w:rPr>
          <w:rFonts w:ascii="Arial" w:hAnsi="Arial" w:cs="Arial"/>
          <w:sz w:val="30"/>
          <w:szCs w:val="30"/>
        </w:rPr>
      </w:pPr>
      <w:bookmarkStart w:id="0" w:name="_GoBack"/>
      <w:r w:rsidRPr="00850B9C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</w:t>
      </w:r>
      <w:bookmarkEnd w:id="0"/>
      <w:r w:rsidRPr="00850B9C">
        <w:rPr>
          <w:rFonts w:ascii="Arial" w:hAnsi="Arial" w:cs="Arial"/>
          <w:b/>
          <w:sz w:val="32"/>
          <w:szCs w:val="32"/>
        </w:rPr>
        <w:t>»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850B9C" w:rsidP="00B052D0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«Об утверждении Порядка разработки, реализации и оценки эффективности муниципальных программ Ербогаченского муниципального образования» от 06.10.2016 г.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B052D0" w:rsidRPr="00633047" w:rsidRDefault="00B052D0" w:rsidP="00C60142">
      <w:pPr>
        <w:ind w:firstLine="709"/>
        <w:rPr>
          <w:rFonts w:ascii="Arial" w:hAnsi="Arial" w:cs="Arial"/>
        </w:rPr>
      </w:pPr>
    </w:p>
    <w:p w:rsidR="003E0806" w:rsidRPr="003A0370" w:rsidRDefault="006B1964" w:rsidP="00C60142">
      <w:pPr>
        <w:jc w:val="center"/>
        <w:rPr>
          <w:rFonts w:ascii="Arial" w:hAnsi="Arial" w:cs="Arial"/>
          <w:sz w:val="30"/>
          <w:szCs w:val="30"/>
        </w:rPr>
      </w:pPr>
      <w:r w:rsidRPr="006B1964">
        <w:rPr>
          <w:rFonts w:ascii="Arial" w:hAnsi="Arial" w:cs="Arial"/>
          <w:b/>
          <w:sz w:val="30"/>
          <w:szCs w:val="30"/>
        </w:rPr>
        <w:t>ПОСТАНОВЛЯЕТ</w:t>
      </w:r>
      <w:r w:rsidR="003E0806"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1. Внести следующие изменения в муниципальную программу «Содержание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годы»: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1.1. пункт «Ресурсное обеспечение муниципальной программы» паспорта муниципальной программы изложить в следующей редакции «Финансирование, осуществляющееся за счет средств местного бюджета: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Общий объем финансирования составляет 11274,74349 тыс. рублей, в том числе: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2017 год - 6473,13349 тыс. рублей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2018 год - 2261,2 тыс. рублей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2019 год - 2540,4 тыс. рублей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1.2. Абзац второй п. 6 Ресурсное обеспечение программы изложить в следующей редакции: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«Общий объем финансирования программы составляет 11274,74349 тыс. руб., в том числе: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средства местного бюджета - 10678,04349 тыс. рублей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средства бюджета Иркутской области - 596,7 тыс. руб.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lastRenderedPageBreak/>
        <w:t>в том числе: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2017 год - 6473,13349 тыс. руб.</w:t>
      </w:r>
    </w:p>
    <w:p w:rsidR="00850B9C" w:rsidRPr="00850B9C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2018 год - 2261,2 тыс. руб.</w:t>
      </w:r>
    </w:p>
    <w:p w:rsidR="00C60142" w:rsidRPr="00C60142" w:rsidRDefault="00850B9C" w:rsidP="00850B9C">
      <w:pPr>
        <w:ind w:firstLine="709"/>
        <w:jc w:val="both"/>
        <w:rPr>
          <w:rFonts w:ascii="Arial" w:hAnsi="Arial" w:cs="Arial"/>
          <w:szCs w:val="26"/>
        </w:rPr>
      </w:pPr>
      <w:r w:rsidRPr="00850B9C">
        <w:rPr>
          <w:rFonts w:ascii="Arial" w:hAnsi="Arial" w:cs="Arial"/>
          <w:szCs w:val="26"/>
        </w:rPr>
        <w:t>2019 год - 2540,4 тыс. руб.;»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1.3. Приложение №</w:t>
      </w:r>
      <w:r>
        <w:rPr>
          <w:rFonts w:ascii="Arial" w:hAnsi="Arial" w:cs="Arial"/>
          <w:szCs w:val="26"/>
        </w:rPr>
        <w:t xml:space="preserve"> </w:t>
      </w:r>
      <w:r w:rsidRPr="00C60142">
        <w:rPr>
          <w:rFonts w:ascii="Arial" w:hAnsi="Arial" w:cs="Arial"/>
          <w:szCs w:val="26"/>
        </w:rPr>
        <w:t>2 к муниципальной программе изложить в новой редакции (прилагается)</w:t>
      </w:r>
      <w:r>
        <w:rPr>
          <w:rFonts w:ascii="Arial" w:hAnsi="Arial" w:cs="Arial"/>
          <w:szCs w:val="26"/>
        </w:rPr>
        <w:t>.</w:t>
      </w:r>
    </w:p>
    <w:p w:rsidR="00C60142" w:rsidRPr="00C60142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160D41" w:rsidRPr="001C3903" w:rsidRDefault="00C60142" w:rsidP="00C60142">
      <w:pPr>
        <w:ind w:firstLine="709"/>
        <w:jc w:val="both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3. Контроль за исполнением настоящего постановления оставляю за собой.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C60142" w:rsidP="00C60142">
      <w:pPr>
        <w:ind w:firstLine="709"/>
        <w:rPr>
          <w:rFonts w:ascii="Arial" w:hAnsi="Arial" w:cs="Arial"/>
          <w:szCs w:val="26"/>
        </w:rPr>
      </w:pPr>
      <w:proofErr w:type="spellStart"/>
      <w:r w:rsidRPr="00C60142">
        <w:rPr>
          <w:rFonts w:ascii="Arial" w:hAnsi="Arial" w:cs="Arial"/>
          <w:szCs w:val="26"/>
        </w:rPr>
        <w:t>И.о</w:t>
      </w:r>
      <w:proofErr w:type="spellEnd"/>
      <w:r w:rsidRPr="00C60142">
        <w:rPr>
          <w:rFonts w:ascii="Arial" w:hAnsi="Arial" w:cs="Arial"/>
          <w:szCs w:val="26"/>
        </w:rPr>
        <w:t>. главы</w:t>
      </w:r>
      <w:r w:rsidR="003E0806" w:rsidRPr="00C60142">
        <w:rPr>
          <w:rFonts w:ascii="Arial" w:hAnsi="Arial" w:cs="Arial"/>
          <w:szCs w:val="26"/>
        </w:rPr>
        <w:t xml:space="preserve"> </w:t>
      </w:r>
      <w:r w:rsidR="003E0806" w:rsidRPr="001C3903">
        <w:rPr>
          <w:rFonts w:ascii="Arial" w:hAnsi="Arial" w:cs="Arial"/>
          <w:szCs w:val="26"/>
        </w:rPr>
        <w:t>Ербогаченского</w:t>
      </w:r>
    </w:p>
    <w:p w:rsidR="001C3903" w:rsidRPr="001C3903" w:rsidRDefault="003E0806" w:rsidP="00C60142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C60142" w:rsidRDefault="00C60142" w:rsidP="00C60142">
      <w:pPr>
        <w:ind w:firstLine="709"/>
        <w:rPr>
          <w:rFonts w:ascii="Arial" w:hAnsi="Arial" w:cs="Arial"/>
          <w:szCs w:val="26"/>
        </w:rPr>
      </w:pPr>
      <w:r w:rsidRPr="00C60142">
        <w:rPr>
          <w:rFonts w:ascii="Arial" w:hAnsi="Arial" w:cs="Arial"/>
          <w:szCs w:val="26"/>
        </w:rPr>
        <w:t>В.Ю. Колесников</w:t>
      </w:r>
    </w:p>
    <w:p w:rsidR="00C60142" w:rsidRDefault="00C60142">
      <w:pPr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br w:type="page"/>
      </w:r>
    </w:p>
    <w:p w:rsid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  <w:sectPr w:rsidR="00686788" w:rsidSect="00686788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к постановлению от 03.07.2017г. № 5</w:t>
      </w:r>
      <w:r w:rsidR="00EF3F32">
        <w:rPr>
          <w:rFonts w:ascii="Courier New" w:hAnsi="Courier New" w:cs="Courier New"/>
          <w:sz w:val="22"/>
          <w:szCs w:val="22"/>
          <w:lang w:eastAsia="ar-SA"/>
        </w:rPr>
        <w:t>5</w:t>
      </w:r>
      <w:r w:rsidRPr="00686788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Приложение №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86788">
        <w:rPr>
          <w:rFonts w:ascii="Courier New" w:hAnsi="Courier New" w:cs="Courier New"/>
          <w:sz w:val="22"/>
          <w:szCs w:val="22"/>
          <w:lang w:eastAsia="ar-SA"/>
        </w:rPr>
        <w:t>2</w:t>
      </w:r>
    </w:p>
    <w:p w:rsid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к муниципальной программе</w:t>
      </w: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«Управление и распоряжение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86788">
        <w:rPr>
          <w:rFonts w:ascii="Courier New" w:hAnsi="Courier New" w:cs="Courier New"/>
          <w:sz w:val="22"/>
          <w:szCs w:val="22"/>
          <w:lang w:eastAsia="ar-SA"/>
        </w:rPr>
        <w:t>муниципальным</w:t>
      </w:r>
    </w:p>
    <w:p w:rsidR="00686788" w:rsidRPr="00686788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имуществом и земельными ресурсами в Ербогаченском</w:t>
      </w:r>
    </w:p>
    <w:p w:rsidR="00960A79" w:rsidRDefault="00686788" w:rsidP="0068678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86788">
        <w:rPr>
          <w:rFonts w:ascii="Courier New" w:hAnsi="Courier New" w:cs="Courier New"/>
          <w:sz w:val="22"/>
          <w:szCs w:val="22"/>
          <w:lang w:eastAsia="ar-SA"/>
        </w:rPr>
        <w:t>муниципальном образовании на 2017–2019 годы»</w:t>
      </w:r>
    </w:p>
    <w:p w:rsidR="00686788" w:rsidRPr="003A0370" w:rsidRDefault="00686788" w:rsidP="00686788">
      <w:pPr>
        <w:suppressAutoHyphens/>
        <w:ind w:firstLine="709"/>
        <w:jc w:val="right"/>
        <w:rPr>
          <w:rFonts w:ascii="Arial" w:hAnsi="Arial" w:cs="Arial"/>
          <w:lang w:eastAsia="ar-SA"/>
        </w:rPr>
      </w:pPr>
    </w:p>
    <w:p w:rsidR="00BC7951" w:rsidRPr="00D66C18" w:rsidRDefault="00EF3F32" w:rsidP="00D642C0">
      <w:pPr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EF3F32">
        <w:rPr>
          <w:rFonts w:ascii="Arial" w:hAnsi="Arial" w:cs="Arial"/>
          <w:b/>
          <w:sz w:val="30"/>
          <w:szCs w:val="30"/>
          <w:lang w:eastAsia="ar-SA"/>
        </w:rPr>
        <w:t>2.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="00686788" w:rsidRPr="00686788">
        <w:rPr>
          <w:rFonts w:ascii="Arial" w:hAnsi="Arial" w:cs="Arial"/>
          <w:b/>
          <w:sz w:val="30"/>
          <w:szCs w:val="30"/>
          <w:lang w:eastAsia="ar-SA"/>
        </w:rPr>
        <w:t>ПЕРЕЧЕНЬ ОСНОВНЫХ МЕРОПРИЯТИЙ, РЕСУРСНОЕ ОБЕСПЕЧЕНИЕ МУНИЦИПАЛЬНОЙ ПРОГРАММЫ</w:t>
      </w:r>
    </w:p>
    <w:p w:rsidR="00BC7951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tbl>
      <w:tblPr>
        <w:tblW w:w="14422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3431"/>
        <w:gridCol w:w="1275"/>
        <w:gridCol w:w="1560"/>
        <w:gridCol w:w="1418"/>
        <w:gridCol w:w="1417"/>
        <w:gridCol w:w="1275"/>
        <w:gridCol w:w="1418"/>
        <w:gridCol w:w="1762"/>
      </w:tblGrid>
      <w:tr w:rsidR="00EF3F32" w:rsidRPr="00EF3F32" w:rsidTr="00507E72">
        <w:trPr>
          <w:trHeight w:val="20"/>
        </w:trPr>
        <w:tc>
          <w:tcPr>
            <w:tcW w:w="866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Номер п/п</w:t>
            </w:r>
          </w:p>
        </w:tc>
        <w:tc>
          <w:tcPr>
            <w:tcW w:w="3431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275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560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Срок выполнения</w:t>
            </w:r>
          </w:p>
        </w:tc>
        <w:tc>
          <w:tcPr>
            <w:tcW w:w="1418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Объем финансирования</w:t>
            </w:r>
          </w:p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Всего (</w:t>
            </w:r>
            <w:proofErr w:type="spellStart"/>
            <w:r w:rsidRPr="00EF3F32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F3F32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4110" w:type="dxa"/>
            <w:gridSpan w:val="3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762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Взаимосвязь с целевыми показателями (индикаторами)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  <w:vMerge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vMerge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275" w:type="dxa"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</w:tc>
        <w:tc>
          <w:tcPr>
            <w:tcW w:w="1418" w:type="dxa"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762" w:type="dxa"/>
            <w:vMerge/>
            <w:vAlign w:val="center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b/>
                <w:sz w:val="22"/>
                <w:szCs w:val="22"/>
              </w:rPr>
              <w:t>Мероприятия по жилищно- коммунальному хозяйству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1" w:type="dxa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субсидии на  возмещение недополученных доходов в  связи с оказанием услуг по  водоснабжению населения  </w:t>
            </w:r>
            <w:r w:rsidR="00507E72" w:rsidRPr="00507E72">
              <w:rPr>
                <w:rFonts w:ascii="Courier New" w:hAnsi="Courier New" w:cs="Courier New"/>
                <w:sz w:val="22"/>
                <w:szCs w:val="22"/>
              </w:rPr>
              <w:t>с. Ербогачен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5500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1500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1500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  <w:shd w:val="clear" w:color="auto" w:fill="auto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31" w:type="dxa"/>
            <w:shd w:val="clear" w:color="auto" w:fill="auto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1560" w:type="dxa"/>
            <w:shd w:val="clear" w:color="auto" w:fill="auto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shd w:val="clear" w:color="auto" w:fill="auto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151,5</w:t>
            </w:r>
          </w:p>
        </w:tc>
        <w:tc>
          <w:tcPr>
            <w:tcW w:w="1417" w:type="dxa"/>
            <w:shd w:val="clear" w:color="auto" w:fill="auto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275" w:type="dxa"/>
            <w:shd w:val="clear" w:color="auto" w:fill="auto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418" w:type="dxa"/>
            <w:shd w:val="clear" w:color="auto" w:fill="auto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762" w:type="dxa"/>
            <w:shd w:val="clear" w:color="auto" w:fill="auto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EF3F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31" w:type="dxa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 за готовностью теплоснабжающих организаций и </w:t>
            </w:r>
            <w:r w:rsidRPr="00EF3F32">
              <w:rPr>
                <w:rFonts w:ascii="Courier New" w:hAnsi="Courier New" w:cs="Courier New"/>
                <w:sz w:val="22"/>
                <w:szCs w:val="22"/>
              </w:rPr>
              <w:lastRenderedPageBreak/>
              <w:t>потребителей тепловой энергии к отопительному периоду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31" w:type="dxa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Перевозка основных средств и  материалов выданных из аварийно-технического запаса Иркутской области  в населенные пункты Ербогаченского МО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b/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31" w:type="dxa"/>
            <w:noWrap/>
            <w:vAlign w:val="center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Строительство, ремонт, текущее содержание, восстановление и обслуживание сетей уличного освещения на территории поселения.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750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200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  <w:r w:rsidRPr="00EF3F3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4, 5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31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Мероприятия по очистке населенных пунктов, ликвидации очагов стихийных свалок мусора на территории сельского поселения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 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150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EF3F32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6, 7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31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захоронения.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 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31" w:type="dxa"/>
            <w:noWrap/>
          </w:tcPr>
          <w:p w:rsidR="00EF3F32" w:rsidRPr="00EF3F32" w:rsidRDefault="00EF3F32" w:rsidP="00507E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Привлечение безработных граждан к участию в работе по благоустройству территорий населенных пунктов поселения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31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полномочия по определению перечня лиц, уполномоченных </w:t>
            </w:r>
            <w:r w:rsidRPr="00EF3F32">
              <w:rPr>
                <w:rFonts w:ascii="Courier New" w:hAnsi="Courier New" w:cs="Courier New"/>
                <w:sz w:val="22"/>
                <w:szCs w:val="22"/>
              </w:rPr>
              <w:lastRenderedPageBreak/>
              <w:t>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 Иркутской области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  <w:vMerge w:val="restart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431" w:type="dxa"/>
            <w:vMerge w:val="restart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(Разработка ПСД, получение лицензий на обустройство скважин для водоснабжения, приобретение, установка, ремонт остановочных пунктов, малых архитектурных форм, элементов детских игровых площадок и   адресных табличек, устройство и ремонт остановочных пунктов, приобретение и изготовление баннеров, плакатов, листовок, устройство и ремонт тротуаров, содержание и ремонт памятников и мемориалов, организация субботников, экологических отрядов, конкурсов)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3158,04349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2438,83349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449,21</w:t>
            </w:r>
          </w:p>
        </w:tc>
        <w:tc>
          <w:tcPr>
            <w:tcW w:w="1762" w:type="dxa"/>
            <w:vMerge w:val="restart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3, 8, 9, 11, 12</w:t>
            </w: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  <w:vMerge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vMerge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443,1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443,1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62" w:type="dxa"/>
            <w:vMerge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3F32" w:rsidRPr="00EF3F32" w:rsidTr="00507E72">
        <w:trPr>
          <w:trHeight w:val="20"/>
        </w:trPr>
        <w:tc>
          <w:tcPr>
            <w:tcW w:w="866" w:type="dxa"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1" w:type="dxa"/>
            <w:noWrap/>
          </w:tcPr>
          <w:p w:rsidR="00EF3F32" w:rsidRPr="00EF3F32" w:rsidRDefault="00EF3F32" w:rsidP="00507E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275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11274,74349</w:t>
            </w:r>
          </w:p>
        </w:tc>
        <w:tc>
          <w:tcPr>
            <w:tcW w:w="1417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6473,13349</w:t>
            </w:r>
          </w:p>
        </w:tc>
        <w:tc>
          <w:tcPr>
            <w:tcW w:w="1275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2 261, 20</w:t>
            </w:r>
          </w:p>
        </w:tc>
        <w:tc>
          <w:tcPr>
            <w:tcW w:w="1418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F3F32">
              <w:rPr>
                <w:rFonts w:ascii="Courier New" w:hAnsi="Courier New" w:cs="Courier New"/>
                <w:sz w:val="22"/>
                <w:szCs w:val="22"/>
              </w:rPr>
              <w:t>2540,41</w:t>
            </w:r>
          </w:p>
        </w:tc>
        <w:tc>
          <w:tcPr>
            <w:tcW w:w="1762" w:type="dxa"/>
          </w:tcPr>
          <w:p w:rsidR="00EF3F32" w:rsidRPr="00EF3F32" w:rsidRDefault="00EF3F32" w:rsidP="00507E72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86788" w:rsidRPr="003A0370" w:rsidRDefault="00686788" w:rsidP="003A0370">
      <w:pPr>
        <w:suppressAutoHyphens/>
        <w:ind w:firstLine="709"/>
        <w:rPr>
          <w:rFonts w:ascii="Arial" w:hAnsi="Arial" w:cs="Arial"/>
          <w:lang w:eastAsia="ar-SA"/>
        </w:rPr>
      </w:pPr>
    </w:p>
    <w:sectPr w:rsidR="00686788" w:rsidRPr="003A0370" w:rsidSect="00686788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1381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F4B5A"/>
    <w:rsid w:val="00307BEA"/>
    <w:rsid w:val="003122F6"/>
    <w:rsid w:val="003312F0"/>
    <w:rsid w:val="00344FBE"/>
    <w:rsid w:val="003450FC"/>
    <w:rsid w:val="00363F4A"/>
    <w:rsid w:val="003A0370"/>
    <w:rsid w:val="003D01A0"/>
    <w:rsid w:val="003E0806"/>
    <w:rsid w:val="003F6967"/>
    <w:rsid w:val="00404087"/>
    <w:rsid w:val="00422522"/>
    <w:rsid w:val="00427412"/>
    <w:rsid w:val="00436DD0"/>
    <w:rsid w:val="00452555"/>
    <w:rsid w:val="00475449"/>
    <w:rsid w:val="004D1227"/>
    <w:rsid w:val="00507E72"/>
    <w:rsid w:val="0051241F"/>
    <w:rsid w:val="005D264A"/>
    <w:rsid w:val="00604EA2"/>
    <w:rsid w:val="006213C9"/>
    <w:rsid w:val="00623EBC"/>
    <w:rsid w:val="00633047"/>
    <w:rsid w:val="00647566"/>
    <w:rsid w:val="006711D7"/>
    <w:rsid w:val="00686788"/>
    <w:rsid w:val="0069283E"/>
    <w:rsid w:val="00693483"/>
    <w:rsid w:val="006935A6"/>
    <w:rsid w:val="006A1B8E"/>
    <w:rsid w:val="006A2AD0"/>
    <w:rsid w:val="006B1964"/>
    <w:rsid w:val="006E430A"/>
    <w:rsid w:val="006E5D68"/>
    <w:rsid w:val="00716479"/>
    <w:rsid w:val="0071661B"/>
    <w:rsid w:val="00765F79"/>
    <w:rsid w:val="007D3E58"/>
    <w:rsid w:val="007F31EA"/>
    <w:rsid w:val="007F7A2D"/>
    <w:rsid w:val="00810991"/>
    <w:rsid w:val="00837E84"/>
    <w:rsid w:val="00850B9C"/>
    <w:rsid w:val="00890231"/>
    <w:rsid w:val="008B1E2E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B48CF"/>
    <w:rsid w:val="009C3A79"/>
    <w:rsid w:val="009D7436"/>
    <w:rsid w:val="00A268EC"/>
    <w:rsid w:val="00A4540C"/>
    <w:rsid w:val="00A70208"/>
    <w:rsid w:val="00A753E0"/>
    <w:rsid w:val="00A80EA7"/>
    <w:rsid w:val="00A96589"/>
    <w:rsid w:val="00A9660F"/>
    <w:rsid w:val="00A976DB"/>
    <w:rsid w:val="00AC2443"/>
    <w:rsid w:val="00AC4F63"/>
    <w:rsid w:val="00AD2ECD"/>
    <w:rsid w:val="00AF47EA"/>
    <w:rsid w:val="00B002E8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142"/>
    <w:rsid w:val="00C6035C"/>
    <w:rsid w:val="00C8334A"/>
    <w:rsid w:val="00C90075"/>
    <w:rsid w:val="00C9474D"/>
    <w:rsid w:val="00CA3130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A2FB3"/>
    <w:rsid w:val="00ED7A3E"/>
    <w:rsid w:val="00EF19D1"/>
    <w:rsid w:val="00EF3F32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39093-CB4D-412C-8BE6-5AA97B11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a5">
    <w:name w:val="Название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6">
    <w:name w:val="Body Text Indent"/>
    <w:basedOn w:val="a"/>
    <w:pPr>
      <w:ind w:firstLine="708"/>
    </w:pPr>
    <w:rPr>
      <w:sz w:val="20"/>
    </w:rPr>
  </w:style>
  <w:style w:type="paragraph" w:styleId="a7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9">
    <w:name w:val="Hyperlink"/>
    <w:uiPriority w:val="99"/>
    <w:unhideWhenUsed/>
    <w:rsid w:val="009056D2"/>
    <w:rPr>
      <w:color w:val="0000FF"/>
      <w:u w:val="single"/>
    </w:rPr>
  </w:style>
  <w:style w:type="character" w:styleId="aa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Griha</cp:lastModifiedBy>
  <cp:revision>5</cp:revision>
  <cp:lastPrinted>2017-05-19T07:05:00Z</cp:lastPrinted>
  <dcterms:created xsi:type="dcterms:W3CDTF">2017-07-14T03:44:00Z</dcterms:created>
  <dcterms:modified xsi:type="dcterms:W3CDTF">2017-07-14T04:11:00Z</dcterms:modified>
</cp:coreProperties>
</file>