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B74" w:rsidRDefault="00144B74" w:rsidP="00CE7B8D">
      <w:pPr>
        <w:jc w:val="center"/>
        <w:rPr>
          <w:sz w:val="28"/>
        </w:rPr>
      </w:pPr>
      <w:r>
        <w:rPr>
          <w:sz w:val="28"/>
        </w:rPr>
        <w:t>РОССИЙСКАЯ ФЕДЕРАЦИЯ</w:t>
      </w:r>
    </w:p>
    <w:p w:rsidR="00144B74" w:rsidRDefault="00144B74" w:rsidP="00CE7B8D">
      <w:pPr>
        <w:jc w:val="center"/>
        <w:rPr>
          <w:sz w:val="28"/>
        </w:rPr>
      </w:pPr>
      <w:r>
        <w:rPr>
          <w:sz w:val="28"/>
        </w:rPr>
        <w:t>ИРКУТСКАЯ ОБЛАСТЬ</w:t>
      </w:r>
    </w:p>
    <w:p w:rsidR="00144B74" w:rsidRDefault="00144B74" w:rsidP="00CE7B8D">
      <w:pPr>
        <w:jc w:val="center"/>
        <w:rPr>
          <w:sz w:val="28"/>
        </w:rPr>
      </w:pPr>
    </w:p>
    <w:p w:rsidR="00144B74" w:rsidRDefault="00144B74" w:rsidP="00CE7B8D">
      <w:pPr>
        <w:jc w:val="center"/>
        <w:rPr>
          <w:sz w:val="28"/>
        </w:rPr>
      </w:pPr>
      <w:r>
        <w:rPr>
          <w:sz w:val="28"/>
        </w:rPr>
        <w:t>ГЛАВА</w:t>
      </w:r>
    </w:p>
    <w:p w:rsidR="00144B74" w:rsidRDefault="00144B74" w:rsidP="00CE7B8D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Ербогаченского муниципального образования</w:t>
      </w:r>
    </w:p>
    <w:p w:rsidR="00144B74" w:rsidRDefault="00144B74" w:rsidP="00CE7B8D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144B74" w:rsidRDefault="00144B74" w:rsidP="00CE7B8D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ПОСТАНОВЛЕНИЕ</w:t>
      </w:r>
    </w:p>
    <w:p w:rsidR="00144B74" w:rsidRDefault="00144B74" w:rsidP="00CE7B8D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144B74" w:rsidRDefault="00144B74" w:rsidP="00CE7B8D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144B74" w:rsidRDefault="00144B74" w:rsidP="00CE7B8D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19  мая 2014 год                                                                                            № 37-па</w:t>
      </w:r>
    </w:p>
    <w:p w:rsidR="00144B74" w:rsidRDefault="00144B74" w:rsidP="00CE7B8D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с. Ербогачен</w:t>
      </w:r>
    </w:p>
    <w:p w:rsidR="00144B74" w:rsidRDefault="00144B74" w:rsidP="00144B74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144B74" w:rsidRDefault="00144B74" w:rsidP="00144B74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 принятии дополнительных мер </w:t>
      </w:r>
    </w:p>
    <w:p w:rsidR="00144B74" w:rsidRDefault="00144B74" w:rsidP="00144B74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пожарной безопасности на  территории </w:t>
      </w:r>
    </w:p>
    <w:p w:rsidR="00144B74" w:rsidRDefault="00144B74" w:rsidP="00144B74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Ербогаченского муниципального образования </w:t>
      </w:r>
    </w:p>
    <w:p w:rsidR="00144B74" w:rsidRDefault="00144B74" w:rsidP="00144B74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144B74" w:rsidRDefault="00144B74" w:rsidP="00144B74">
      <w:pPr>
        <w:jc w:val="both"/>
        <w:rPr>
          <w:sz w:val="28"/>
          <w:szCs w:val="28"/>
        </w:rPr>
      </w:pPr>
    </w:p>
    <w:p w:rsidR="00144B74" w:rsidRDefault="00144B74" w:rsidP="00144B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соответствии с распоряжением губернатора Иркутской области от 18 мая 2014 года №48-р «О введении режима чрезвычайная ситуация в лесах регионального характера для территориальной подсистемы Иркутской области единой государственной системы предупреждения и ликвидации чрезвычайных ситуаций», в целях обеспечения безопасности жизнедеятельности населения Ербогаченского муниципального образования, руководствуясь ст. 23, 46 Устава Ербогаченского муниципального образования ПОСТАНОВЛЯЮ:</w:t>
      </w:r>
    </w:p>
    <w:p w:rsidR="00144B74" w:rsidRDefault="00144B74" w:rsidP="00144B74">
      <w:pPr>
        <w:jc w:val="both"/>
        <w:rPr>
          <w:sz w:val="28"/>
          <w:szCs w:val="28"/>
        </w:rPr>
      </w:pPr>
    </w:p>
    <w:p w:rsidR="00144B74" w:rsidRDefault="00144B74" w:rsidP="00144B7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Ввести запрет на разведение костров и выжигание сухой </w:t>
      </w:r>
      <w:r w:rsidR="00CE7B8D">
        <w:rPr>
          <w:rFonts w:ascii="Times New Roman" w:hAnsi="Times New Roman" w:cs="Times New Roman"/>
          <w:sz w:val="28"/>
          <w:szCs w:val="28"/>
        </w:rPr>
        <w:t>растительности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Ербогаченского муниципального образования с 22 час.00</w:t>
      </w:r>
      <w:r w:rsidR="00CE7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мин. 19</w:t>
      </w:r>
      <w:r w:rsidRPr="00B80D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CE7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2014 года.   </w:t>
      </w:r>
    </w:p>
    <w:p w:rsidR="00144B74" w:rsidRDefault="00144B74" w:rsidP="00144B7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</w:t>
      </w:r>
      <w:r w:rsidR="00CE7B8D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Руководителям организаций, осуществляющим деятельность на территории Ербогаченского муниципального образования:</w:t>
      </w:r>
    </w:p>
    <w:p w:rsidR="00144B74" w:rsidRDefault="00144B74" w:rsidP="00144B74">
      <w:pPr>
        <w:pStyle w:val="ConsNonformat"/>
        <w:widowControl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4"/>
        </w:rPr>
        <w:t xml:space="preserve">   1) принять исчерпывающие меры </w:t>
      </w:r>
      <w:r w:rsidR="00CE7B8D">
        <w:rPr>
          <w:rFonts w:ascii="Times New Roman" w:hAnsi="Times New Roman" w:cs="Times New Roman"/>
          <w:sz w:val="28"/>
          <w:szCs w:val="24"/>
        </w:rPr>
        <w:t>по уборке</w:t>
      </w:r>
      <w:r>
        <w:rPr>
          <w:rFonts w:ascii="Times New Roman" w:hAnsi="Times New Roman" w:cs="Times New Roman"/>
          <w:sz w:val="28"/>
          <w:szCs w:val="24"/>
        </w:rPr>
        <w:t xml:space="preserve"> сухой травы, свалок горючего мусора, </w:t>
      </w:r>
      <w:r w:rsidRPr="00593561">
        <w:rPr>
          <w:rFonts w:ascii="Times New Roman" w:eastAsiaTheme="minorHAnsi" w:hAnsi="Times New Roman" w:cs="Times New Roman"/>
          <w:sz w:val="28"/>
          <w:szCs w:val="28"/>
          <w:lang w:eastAsia="en-US"/>
        </w:rPr>
        <w:t>освобождени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59356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противопожарных разрывов между зданиями от искусственно созданных препятствий (бетонных плит, столбов и т.п</w:t>
      </w:r>
      <w:r>
        <w:rPr>
          <w:rFonts w:ascii="Times New Roman" w:hAnsi="Times New Roman" w:cs="Times New Roman"/>
          <w:sz w:val="28"/>
          <w:szCs w:val="24"/>
        </w:rPr>
        <w:t xml:space="preserve">.), а </w:t>
      </w:r>
      <w:r w:rsidR="00CE7B8D">
        <w:rPr>
          <w:rFonts w:ascii="Times New Roman" w:hAnsi="Times New Roman" w:cs="Times New Roman"/>
          <w:sz w:val="28"/>
          <w:szCs w:val="24"/>
        </w:rPr>
        <w:t>также к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CE7B8D">
        <w:rPr>
          <w:rFonts w:ascii="Times New Roman" w:hAnsi="Times New Roman" w:cs="Times New Roman"/>
          <w:sz w:val="28"/>
          <w:szCs w:val="24"/>
        </w:rPr>
        <w:t>обеспечению беспрепятственного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CE7B8D">
        <w:rPr>
          <w:rFonts w:ascii="Times New Roman" w:hAnsi="Times New Roman" w:cs="Times New Roman"/>
          <w:sz w:val="28"/>
          <w:szCs w:val="24"/>
        </w:rPr>
        <w:t>проезда пожарной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CE7B8D">
        <w:rPr>
          <w:rFonts w:ascii="Times New Roman" w:hAnsi="Times New Roman" w:cs="Times New Roman"/>
          <w:sz w:val="28"/>
          <w:szCs w:val="24"/>
        </w:rPr>
        <w:t>техники к</w:t>
      </w:r>
      <w:r>
        <w:rPr>
          <w:rFonts w:ascii="Times New Roman" w:hAnsi="Times New Roman" w:cs="Times New Roman"/>
          <w:sz w:val="28"/>
          <w:szCs w:val="24"/>
        </w:rPr>
        <w:t xml:space="preserve"> зданиям </w:t>
      </w:r>
      <w:r w:rsidRPr="0059356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 территории соответствующих организаций;</w:t>
      </w:r>
    </w:p>
    <w:p w:rsidR="00144B74" w:rsidRDefault="00144B74" w:rsidP="00144B74">
      <w:pPr>
        <w:pStyle w:val="ConsNonformat"/>
        <w:widowControl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2) обеспечить объекты, расположенные на территории  соответствующих организаций,  источниками наружного противопожарного водоснабжения и средствами пожаротушения; </w:t>
      </w:r>
    </w:p>
    <w:p w:rsidR="00144B74" w:rsidRDefault="00144B74" w:rsidP="00144B7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3) имеющим на </w:t>
      </w:r>
      <w:r w:rsidR="00CE7B8D">
        <w:rPr>
          <w:rFonts w:ascii="Times New Roman" w:eastAsiaTheme="minorHAnsi" w:hAnsi="Times New Roman" w:cs="Times New Roman"/>
          <w:sz w:val="28"/>
          <w:szCs w:val="28"/>
          <w:lang w:eastAsia="en-US"/>
        </w:rPr>
        <w:t>балансе либо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распоряжающимся   на ином законном </w:t>
      </w:r>
      <w:r w:rsidR="00CE7B8D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основании техникой</w:t>
      </w:r>
      <w:r w:rsidRPr="007C44C6">
        <w:rPr>
          <w:rFonts w:ascii="Times New Roman" w:hAnsi="Times New Roman" w:cs="Times New Roman"/>
          <w:sz w:val="28"/>
          <w:szCs w:val="28"/>
        </w:rPr>
        <w:t>, приспособленн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7C44C6">
        <w:rPr>
          <w:rFonts w:ascii="Times New Roman" w:hAnsi="Times New Roman" w:cs="Times New Roman"/>
          <w:sz w:val="28"/>
          <w:szCs w:val="28"/>
        </w:rPr>
        <w:t>для доставки воды, содержать</w:t>
      </w:r>
      <w:r>
        <w:rPr>
          <w:rFonts w:ascii="Times New Roman" w:hAnsi="Times New Roman" w:cs="Times New Roman"/>
          <w:sz w:val="28"/>
          <w:szCs w:val="28"/>
        </w:rPr>
        <w:t xml:space="preserve"> ее</w:t>
      </w:r>
      <w:r w:rsidRPr="007C44C6">
        <w:rPr>
          <w:rFonts w:ascii="Times New Roman" w:hAnsi="Times New Roman" w:cs="Times New Roman"/>
          <w:sz w:val="28"/>
          <w:szCs w:val="28"/>
        </w:rPr>
        <w:t xml:space="preserve"> заполненной водой в ночное время, выходные</w:t>
      </w:r>
      <w:r w:rsidRPr="00F87C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праздничные дни;</w:t>
      </w:r>
    </w:p>
    <w:p w:rsidR="00144B74" w:rsidRDefault="00144B74" w:rsidP="00144B7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4) содержать транспортные средства, подлежащие  мобилизации при угрозе возникновении ЧС и ликвидации ее последствий, в технически исправном состоянии. Закрепить конкретных водителей за каждой единицей техники.</w:t>
      </w:r>
    </w:p>
    <w:p w:rsidR="00144B74" w:rsidRDefault="00144B74" w:rsidP="00144B7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144B74" w:rsidRDefault="00144B74" w:rsidP="00144B7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3.Настоящее постановление </w:t>
      </w:r>
      <w:r>
        <w:rPr>
          <w:rStyle w:val="a3"/>
          <w:rFonts w:eastAsiaTheme="minorEastAsia"/>
          <w:color w:val="000000"/>
          <w:sz w:val="28"/>
          <w:szCs w:val="28"/>
        </w:rPr>
        <w:t>опубликовать</w:t>
      </w:r>
      <w:r>
        <w:rPr>
          <w:sz w:val="28"/>
          <w:szCs w:val="28"/>
        </w:rPr>
        <w:t xml:space="preserve"> в печатном издании «Ербогаченский вестник» и разместить на </w:t>
      </w:r>
      <w:bookmarkStart w:id="0" w:name="_GoBack"/>
      <w:bookmarkEnd w:id="0"/>
      <w:r>
        <w:rPr>
          <w:rStyle w:val="a3"/>
          <w:rFonts w:eastAsiaTheme="minorEastAsia"/>
          <w:color w:val="000000"/>
          <w:sz w:val="28"/>
          <w:szCs w:val="28"/>
        </w:rPr>
        <w:t>официальном сайте</w:t>
      </w:r>
      <w:r>
        <w:rPr>
          <w:sz w:val="28"/>
          <w:szCs w:val="28"/>
        </w:rPr>
        <w:t xml:space="preserve"> </w:t>
      </w:r>
      <w:r w:rsidR="00CE7B8D">
        <w:rPr>
          <w:sz w:val="28"/>
          <w:szCs w:val="28"/>
        </w:rPr>
        <w:t>Ербогаченского</w:t>
      </w:r>
      <w:r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erbogachen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44B74" w:rsidRDefault="00144B74" w:rsidP="00144B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 Контроль исполнения настоящего постановления оставляю за собой.</w:t>
      </w:r>
    </w:p>
    <w:p w:rsidR="00144B74" w:rsidRDefault="00144B74" w:rsidP="00144B74">
      <w:pPr>
        <w:jc w:val="both"/>
        <w:rPr>
          <w:sz w:val="28"/>
          <w:szCs w:val="28"/>
        </w:rPr>
      </w:pPr>
    </w:p>
    <w:p w:rsidR="00CE7B8D" w:rsidRDefault="00CE7B8D" w:rsidP="00144B74">
      <w:pPr>
        <w:jc w:val="both"/>
        <w:rPr>
          <w:sz w:val="28"/>
          <w:szCs w:val="28"/>
        </w:rPr>
      </w:pPr>
    </w:p>
    <w:p w:rsidR="00CE7B8D" w:rsidRDefault="00CE7B8D" w:rsidP="00144B74">
      <w:pPr>
        <w:jc w:val="both"/>
        <w:rPr>
          <w:sz w:val="28"/>
          <w:szCs w:val="28"/>
        </w:rPr>
      </w:pPr>
    </w:p>
    <w:p w:rsidR="00CE7B8D" w:rsidRDefault="00CE7B8D" w:rsidP="00144B74">
      <w:pPr>
        <w:jc w:val="both"/>
        <w:rPr>
          <w:sz w:val="28"/>
          <w:szCs w:val="28"/>
        </w:rPr>
      </w:pPr>
    </w:p>
    <w:p w:rsidR="00144B74" w:rsidRDefault="00144B74" w:rsidP="00144B7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И.о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. главы Ербогаченского </w:t>
      </w:r>
    </w:p>
    <w:p w:rsidR="00144B74" w:rsidRDefault="00144B74" w:rsidP="00CE7B8D">
      <w:pPr>
        <w:pStyle w:val="ConsNonformat"/>
        <w:widowControl/>
        <w:jc w:val="both"/>
      </w:pPr>
      <w:proofErr w:type="gramStart"/>
      <w:r>
        <w:rPr>
          <w:rFonts w:ascii="Times New Roman" w:hAnsi="Times New Roman" w:cs="Times New Roman"/>
          <w:sz w:val="28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образования                                                         М.И. </w:t>
      </w:r>
      <w:proofErr w:type="spellStart"/>
      <w:r>
        <w:rPr>
          <w:rFonts w:ascii="Times New Roman" w:hAnsi="Times New Roman" w:cs="Times New Roman"/>
          <w:sz w:val="28"/>
          <w:szCs w:val="24"/>
        </w:rPr>
        <w:t>Кузаков</w:t>
      </w:r>
      <w:proofErr w:type="spellEnd"/>
    </w:p>
    <w:p w:rsidR="00F5009D" w:rsidRDefault="00F5009D"/>
    <w:sectPr w:rsidR="00F5009D" w:rsidSect="00B80DA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FDD"/>
    <w:rsid w:val="00144B74"/>
    <w:rsid w:val="00413424"/>
    <w:rsid w:val="00BB6FDD"/>
    <w:rsid w:val="00CE7B8D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FCB467-5A60-4DF8-9BEE-76CC8379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B7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44B7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a3">
    <w:name w:val="Гипертекстовая ссылка"/>
    <w:basedOn w:val="a0"/>
    <w:uiPriority w:val="99"/>
    <w:rsid w:val="00144B74"/>
    <w:rPr>
      <w:rFonts w:ascii="Times New Roman" w:hAnsi="Times New Roman" w:cs="Times New Roman" w:hint="default"/>
      <w:b w:val="0"/>
      <w:bCs w:val="0"/>
      <w:color w:val="106BBE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4</cp:revision>
  <dcterms:created xsi:type="dcterms:W3CDTF">2014-05-27T05:33:00Z</dcterms:created>
  <dcterms:modified xsi:type="dcterms:W3CDTF">2014-05-27T06:09:00Z</dcterms:modified>
</cp:coreProperties>
</file>