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8C8" w:rsidRPr="00917138" w:rsidRDefault="009958C8" w:rsidP="009A5A1F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17138">
        <w:rPr>
          <w:rFonts w:ascii="Times New Roman" w:eastAsia="Calibri" w:hAnsi="Times New Roman"/>
          <w:sz w:val="28"/>
          <w:szCs w:val="28"/>
          <w:lang w:eastAsia="en-US"/>
        </w:rPr>
        <w:t>РОССИЙСКАЯ   ФЕДЕРАЦИЯ</w:t>
      </w:r>
    </w:p>
    <w:p w:rsidR="009958C8" w:rsidRPr="00917138" w:rsidRDefault="00917138" w:rsidP="009A5A1F">
      <w:pPr>
        <w:spacing w:line="276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917138">
        <w:rPr>
          <w:rFonts w:ascii="Times New Roman" w:eastAsia="Calibri" w:hAnsi="Times New Roman"/>
          <w:sz w:val="32"/>
          <w:szCs w:val="32"/>
          <w:lang w:eastAsia="en-US"/>
        </w:rPr>
        <w:t>Иркутская область</w:t>
      </w:r>
    </w:p>
    <w:p w:rsidR="009958C8" w:rsidRPr="00917138" w:rsidRDefault="009958C8" w:rsidP="009A5A1F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17138">
        <w:rPr>
          <w:rFonts w:ascii="Times New Roman" w:eastAsia="Calibri" w:hAnsi="Times New Roman"/>
          <w:sz w:val="28"/>
          <w:szCs w:val="28"/>
          <w:lang w:eastAsia="en-US"/>
        </w:rPr>
        <w:t>ДУМА</w:t>
      </w:r>
    </w:p>
    <w:p w:rsidR="009958C8" w:rsidRPr="00917138" w:rsidRDefault="00917138" w:rsidP="009A5A1F">
      <w:pPr>
        <w:spacing w:line="276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917138">
        <w:rPr>
          <w:rFonts w:ascii="Times New Roman" w:eastAsia="Calibri" w:hAnsi="Times New Roman"/>
          <w:sz w:val="32"/>
          <w:szCs w:val="32"/>
          <w:lang w:eastAsia="en-US"/>
        </w:rPr>
        <w:t>Ербогаченского муниципального образования</w:t>
      </w:r>
    </w:p>
    <w:p w:rsidR="009958C8" w:rsidRPr="00917138" w:rsidRDefault="009958C8" w:rsidP="009A5A1F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917138" w:rsidRPr="00917138" w:rsidRDefault="009958C8" w:rsidP="009A5A1F">
      <w:pPr>
        <w:spacing w:line="276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917138">
        <w:rPr>
          <w:rFonts w:ascii="Times New Roman" w:eastAsia="Calibri" w:hAnsi="Times New Roman"/>
          <w:sz w:val="32"/>
          <w:szCs w:val="32"/>
          <w:lang w:eastAsia="en-US"/>
        </w:rPr>
        <w:t>РЕШЕНИЕ №</w:t>
      </w:r>
      <w:r w:rsidR="003F0806" w:rsidRPr="00917138">
        <w:rPr>
          <w:rFonts w:ascii="Times New Roman" w:eastAsia="Calibri" w:hAnsi="Times New Roman"/>
          <w:sz w:val="32"/>
          <w:szCs w:val="32"/>
          <w:lang w:eastAsia="en-US"/>
        </w:rPr>
        <w:t xml:space="preserve"> 11/3</w:t>
      </w:r>
    </w:p>
    <w:p w:rsidR="009958C8" w:rsidRPr="009958C8" w:rsidRDefault="009958C8" w:rsidP="009A5A1F">
      <w:pPr>
        <w:spacing w:line="276" w:lineRule="auto"/>
        <w:rPr>
          <w:rFonts w:ascii="Times New Roman" w:eastAsia="Calibri" w:hAnsi="Times New Roman"/>
          <w:sz w:val="24"/>
          <w:szCs w:val="22"/>
          <w:lang w:eastAsia="en-US"/>
        </w:rPr>
      </w:pPr>
      <w:r w:rsidRPr="009958C8">
        <w:rPr>
          <w:rFonts w:ascii="Times New Roman" w:eastAsia="Calibri" w:hAnsi="Times New Roman"/>
          <w:sz w:val="24"/>
          <w:szCs w:val="22"/>
          <w:lang w:eastAsia="en-US"/>
        </w:rPr>
        <w:t xml:space="preserve">  </w:t>
      </w:r>
    </w:p>
    <w:p w:rsidR="00917138" w:rsidRDefault="003F0806" w:rsidP="009A5A1F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27 февраля</w:t>
      </w:r>
      <w:r w:rsidR="009958C8" w:rsidRPr="009958C8">
        <w:rPr>
          <w:rFonts w:ascii="Times New Roman" w:eastAsia="Calibri" w:hAnsi="Times New Roman"/>
          <w:sz w:val="28"/>
          <w:szCs w:val="28"/>
          <w:lang w:eastAsia="en-US"/>
        </w:rPr>
        <w:t xml:space="preserve"> 2017 года                                                          с. Ербогачен</w:t>
      </w:r>
    </w:p>
    <w:p w:rsidR="00917138" w:rsidRPr="009958C8" w:rsidRDefault="00917138" w:rsidP="009A5A1F">
      <w:pPr>
        <w:spacing w:line="276" w:lineRule="auto"/>
        <w:rPr>
          <w:rFonts w:ascii="Times New Roman" w:eastAsia="Calibri" w:hAnsi="Times New Roman"/>
          <w:sz w:val="24"/>
          <w:szCs w:val="22"/>
          <w:lang w:eastAsia="en-US"/>
        </w:rPr>
      </w:pPr>
    </w:p>
    <w:p w:rsidR="009958C8" w:rsidRDefault="009958C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958C8" w:rsidRPr="009958C8" w:rsidRDefault="009958C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958C8">
        <w:rPr>
          <w:rFonts w:ascii="Times New Roman" w:eastAsia="Calibri" w:hAnsi="Times New Roman"/>
          <w:sz w:val="28"/>
          <w:szCs w:val="28"/>
          <w:lang w:eastAsia="en-US"/>
        </w:rPr>
        <w:t xml:space="preserve">Об утверждении Положения о порядке </w:t>
      </w:r>
    </w:p>
    <w:p w:rsidR="009958C8" w:rsidRPr="009958C8" w:rsidRDefault="009958C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958C8">
        <w:rPr>
          <w:rFonts w:ascii="Times New Roman" w:eastAsia="Calibri" w:hAnsi="Times New Roman"/>
          <w:sz w:val="28"/>
          <w:szCs w:val="28"/>
          <w:lang w:eastAsia="en-US"/>
        </w:rPr>
        <w:t xml:space="preserve">определения размера арендной платы </w:t>
      </w:r>
    </w:p>
    <w:p w:rsidR="009958C8" w:rsidRPr="009958C8" w:rsidRDefault="009958C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958C8">
        <w:rPr>
          <w:rFonts w:ascii="Times New Roman" w:eastAsia="Calibri" w:hAnsi="Times New Roman"/>
          <w:sz w:val="28"/>
          <w:szCs w:val="28"/>
          <w:lang w:eastAsia="en-US"/>
        </w:rPr>
        <w:t>за земельные участки, находящиеся</w:t>
      </w:r>
    </w:p>
    <w:p w:rsidR="009958C8" w:rsidRPr="009958C8" w:rsidRDefault="009958C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958C8">
        <w:rPr>
          <w:rFonts w:ascii="Times New Roman" w:eastAsia="Calibri" w:hAnsi="Times New Roman"/>
          <w:sz w:val="28"/>
          <w:szCs w:val="28"/>
          <w:lang w:eastAsia="en-US"/>
        </w:rPr>
        <w:t>в муниципальной собственности</w:t>
      </w:r>
    </w:p>
    <w:p w:rsidR="00917138" w:rsidRPr="009958C8" w:rsidRDefault="009958C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958C8">
        <w:rPr>
          <w:rFonts w:ascii="Times New Roman" w:eastAsia="Calibri" w:hAnsi="Times New Roman"/>
          <w:sz w:val="28"/>
          <w:szCs w:val="28"/>
          <w:lang w:eastAsia="en-US"/>
        </w:rPr>
        <w:t>Ербогаченского муниципального образования</w:t>
      </w:r>
    </w:p>
    <w:p w:rsidR="009958C8" w:rsidRPr="009958C8" w:rsidRDefault="009958C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A4439F" w:rsidRDefault="009A5A1F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9958C8" w:rsidRPr="009958C8">
        <w:rPr>
          <w:rFonts w:ascii="Times New Roman" w:eastAsia="Calibri" w:hAnsi="Times New Roman"/>
          <w:sz w:val="28"/>
          <w:szCs w:val="28"/>
          <w:lang w:eastAsia="en-US"/>
        </w:rPr>
        <w:t xml:space="preserve">В целях эффективного управления и распоряжения земельными участками, находящимися в муниципальной собственности Ербогаченского муниципального образования, в соответствии с подпунктом 3 пункта 3 статьи 39.7 Земельного кодекса Российской Федерации, руководствуясь </w:t>
      </w:r>
      <w:r w:rsidR="00A4439F" w:rsidRPr="00A4439F">
        <w:rPr>
          <w:rFonts w:ascii="Times New Roman" w:eastAsia="Calibri" w:hAnsi="Times New Roman"/>
          <w:sz w:val="28"/>
          <w:szCs w:val="28"/>
          <w:lang w:eastAsia="en-US"/>
        </w:rPr>
        <w:t xml:space="preserve">подпунктом </w:t>
      </w:r>
      <w:r w:rsidR="009958C8" w:rsidRPr="00A4439F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9958C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4439F">
        <w:rPr>
          <w:rFonts w:ascii="Times New Roman" w:eastAsia="Calibri" w:hAnsi="Times New Roman"/>
          <w:sz w:val="28"/>
          <w:szCs w:val="28"/>
          <w:lang w:eastAsia="en-US"/>
        </w:rPr>
        <w:t>пункта</w:t>
      </w:r>
      <w:r w:rsidR="009958C8">
        <w:rPr>
          <w:rFonts w:ascii="Times New Roman" w:eastAsia="Calibri" w:hAnsi="Times New Roman"/>
          <w:sz w:val="28"/>
          <w:szCs w:val="28"/>
          <w:lang w:eastAsia="en-US"/>
        </w:rPr>
        <w:t xml:space="preserve"> 3</w:t>
      </w:r>
      <w:r w:rsidR="00A4439F">
        <w:rPr>
          <w:rFonts w:ascii="Times New Roman" w:eastAsia="Calibri" w:hAnsi="Times New Roman"/>
          <w:sz w:val="28"/>
          <w:szCs w:val="28"/>
          <w:lang w:eastAsia="en-US"/>
        </w:rPr>
        <w:t xml:space="preserve">.2 статьи 3 </w:t>
      </w:r>
      <w:r w:rsidR="009958C8">
        <w:rPr>
          <w:rFonts w:ascii="Times New Roman" w:eastAsia="Calibri" w:hAnsi="Times New Roman"/>
          <w:sz w:val="28"/>
          <w:szCs w:val="28"/>
          <w:lang w:eastAsia="en-US"/>
        </w:rPr>
        <w:t>Положени</w:t>
      </w:r>
      <w:r w:rsidR="00A4439F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="009958C8">
        <w:rPr>
          <w:rFonts w:ascii="Times New Roman" w:eastAsia="Calibri" w:hAnsi="Times New Roman"/>
          <w:sz w:val="28"/>
          <w:szCs w:val="28"/>
          <w:lang w:eastAsia="en-US"/>
        </w:rPr>
        <w:t xml:space="preserve"> о порядке управления и распоряжения муниципальным имуществом Ербогаченского </w:t>
      </w:r>
      <w:r w:rsidR="00A4439F">
        <w:rPr>
          <w:rFonts w:ascii="Times New Roman" w:eastAsia="Calibri" w:hAnsi="Times New Roman"/>
          <w:sz w:val="28"/>
          <w:szCs w:val="28"/>
          <w:lang w:eastAsia="en-US"/>
        </w:rPr>
        <w:t>муниципального образования</w:t>
      </w:r>
      <w:r w:rsidR="004848DB">
        <w:rPr>
          <w:rFonts w:ascii="Times New Roman" w:eastAsia="Calibri" w:hAnsi="Times New Roman"/>
          <w:sz w:val="28"/>
          <w:szCs w:val="28"/>
          <w:lang w:eastAsia="en-US"/>
        </w:rPr>
        <w:t>, утвержденного Решением Думы Ербогаченского муниципального образования от 12.12.2013 г. № 16/9</w:t>
      </w:r>
      <w:r w:rsidR="00A4439F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9958C8" w:rsidRPr="009958C8">
        <w:rPr>
          <w:rFonts w:ascii="Times New Roman" w:eastAsia="Calibri" w:hAnsi="Times New Roman"/>
          <w:sz w:val="28"/>
          <w:szCs w:val="28"/>
          <w:lang w:eastAsia="en-US"/>
        </w:rPr>
        <w:t>статьями 31,</w:t>
      </w:r>
      <w:r w:rsidR="009958C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958C8" w:rsidRPr="009958C8">
        <w:rPr>
          <w:rFonts w:ascii="Times New Roman" w:eastAsia="Calibri" w:hAnsi="Times New Roman"/>
          <w:sz w:val="28"/>
          <w:szCs w:val="28"/>
          <w:lang w:eastAsia="en-US"/>
        </w:rPr>
        <w:t>47 Устава Ербогаченского муниципального образования, Дума</w:t>
      </w:r>
      <w:r w:rsidR="00A4439F">
        <w:rPr>
          <w:rFonts w:ascii="Times New Roman" w:eastAsia="Calibri" w:hAnsi="Times New Roman"/>
          <w:sz w:val="28"/>
          <w:szCs w:val="28"/>
          <w:lang w:eastAsia="en-US"/>
        </w:rPr>
        <w:t xml:space="preserve"> Ербогаченского муниципального образования</w:t>
      </w:r>
    </w:p>
    <w:p w:rsidR="009958C8" w:rsidRPr="009958C8" w:rsidRDefault="009958C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958C8">
        <w:rPr>
          <w:rFonts w:ascii="Times New Roman" w:eastAsia="Calibri" w:hAnsi="Times New Roman"/>
          <w:sz w:val="28"/>
          <w:szCs w:val="28"/>
          <w:lang w:eastAsia="en-US"/>
        </w:rPr>
        <w:t xml:space="preserve"> РЕШИЛА:</w:t>
      </w:r>
    </w:p>
    <w:p w:rsidR="009958C8" w:rsidRPr="009958C8" w:rsidRDefault="009A5A1F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9958C8" w:rsidRPr="009958C8">
        <w:rPr>
          <w:rFonts w:ascii="Times New Roman" w:eastAsia="Calibri" w:hAnsi="Times New Roman"/>
          <w:sz w:val="28"/>
          <w:szCs w:val="28"/>
          <w:lang w:eastAsia="en-US"/>
        </w:rPr>
        <w:t>1. Утвердить прилагаемое Положение о порядке определения размера арендной платы за земельные участки, находящиеся в муниципальной собственности Ербогаченского муниципального образования.</w:t>
      </w:r>
    </w:p>
    <w:p w:rsidR="009958C8" w:rsidRPr="009958C8" w:rsidRDefault="009A5A1F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9958C8" w:rsidRPr="009958C8">
        <w:rPr>
          <w:rFonts w:ascii="Times New Roman" w:eastAsia="Calibri" w:hAnsi="Times New Roman"/>
          <w:sz w:val="28"/>
          <w:szCs w:val="28"/>
          <w:lang w:eastAsia="en-US"/>
        </w:rPr>
        <w:t>2. Опубликовать настоящее решение в печатном издании «Ербогаченский вестник», разместить на сайте администрации в сети «Интернет».</w:t>
      </w:r>
    </w:p>
    <w:p w:rsidR="009958C8" w:rsidRDefault="009A5A1F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9958C8" w:rsidRPr="009958C8">
        <w:rPr>
          <w:rFonts w:ascii="Times New Roman" w:eastAsia="Calibri" w:hAnsi="Times New Roman"/>
          <w:sz w:val="28"/>
          <w:szCs w:val="28"/>
          <w:lang w:eastAsia="en-US"/>
        </w:rPr>
        <w:t>3. Настоящее решение вступает в силу со дня его официального опубликования.</w:t>
      </w:r>
    </w:p>
    <w:p w:rsidR="00917138" w:rsidRDefault="0091713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17138" w:rsidRDefault="00917138" w:rsidP="009A5A1F">
      <w:p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Председатель Думы Ербогаченского</w:t>
      </w:r>
    </w:p>
    <w:p w:rsidR="004605C2" w:rsidRDefault="00917138" w:rsidP="009A5A1F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муниципального образования                                           Л. Н. Пивоварова</w:t>
      </w:r>
    </w:p>
    <w:p w:rsidR="004605C2" w:rsidRDefault="004605C2" w:rsidP="009A5A1F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4605C2" w:rsidRPr="004605C2" w:rsidRDefault="004605C2" w:rsidP="009A5A1F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4605C2" w:rsidRDefault="00123668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Ербогаченского </w:t>
      </w:r>
    </w:p>
    <w:p w:rsidR="00123668" w:rsidRPr="004605C2" w:rsidRDefault="00123668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</w:t>
      </w:r>
      <w:r w:rsidR="00917138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Е.Н. Дроздова</w:t>
      </w:r>
    </w:p>
    <w:p w:rsidR="004605C2" w:rsidRDefault="004605C2" w:rsidP="009A5A1F">
      <w:pPr>
        <w:jc w:val="both"/>
        <w:rPr>
          <w:rFonts w:ascii="Times New Roman" w:hAnsi="Times New Roman"/>
          <w:sz w:val="28"/>
        </w:rPr>
      </w:pPr>
    </w:p>
    <w:p w:rsidR="004605C2" w:rsidRPr="005152B0" w:rsidRDefault="004605C2" w:rsidP="009A5A1F">
      <w:pPr>
        <w:jc w:val="right"/>
        <w:rPr>
          <w:rFonts w:ascii="Times New Roman" w:hAnsi="Times New Roman"/>
          <w:sz w:val="22"/>
          <w:szCs w:val="22"/>
        </w:rPr>
      </w:pPr>
      <w:r w:rsidRPr="005152B0">
        <w:rPr>
          <w:rFonts w:ascii="Times New Roman" w:hAnsi="Times New Roman" w:hint="eastAsia"/>
          <w:sz w:val="22"/>
          <w:szCs w:val="22"/>
        </w:rPr>
        <w:lastRenderedPageBreak/>
        <w:t>УТВЕРЖДЕНО</w:t>
      </w:r>
    </w:p>
    <w:p w:rsidR="009A5A1F" w:rsidRDefault="00A4439F" w:rsidP="009A5A1F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>Решением Думы</w:t>
      </w:r>
    </w:p>
    <w:p w:rsidR="00167519" w:rsidRPr="005152B0" w:rsidRDefault="00167519" w:rsidP="009A5A1F">
      <w:pPr>
        <w:jc w:val="right"/>
        <w:rPr>
          <w:rFonts w:ascii="Times New Roman" w:hAnsi="Times New Roman"/>
          <w:sz w:val="22"/>
          <w:szCs w:val="22"/>
        </w:rPr>
      </w:pPr>
      <w:r w:rsidRPr="005152B0">
        <w:rPr>
          <w:rFonts w:ascii="Times New Roman" w:hAnsi="Times New Roman"/>
          <w:sz w:val="22"/>
          <w:szCs w:val="22"/>
        </w:rPr>
        <w:t>Ербогаченского</w:t>
      </w:r>
      <w:r w:rsidR="009A5A1F">
        <w:rPr>
          <w:rFonts w:ascii="Times New Roman" w:hAnsi="Times New Roman"/>
          <w:sz w:val="22"/>
          <w:szCs w:val="22"/>
        </w:rPr>
        <w:t xml:space="preserve"> </w:t>
      </w:r>
      <w:r w:rsidRPr="005152B0">
        <w:rPr>
          <w:rFonts w:ascii="Times New Roman" w:hAnsi="Times New Roman"/>
          <w:sz w:val="22"/>
          <w:szCs w:val="22"/>
        </w:rPr>
        <w:t>муниципального образования</w:t>
      </w:r>
    </w:p>
    <w:p w:rsidR="004605C2" w:rsidRPr="005152B0" w:rsidRDefault="004605C2" w:rsidP="009A5A1F">
      <w:pPr>
        <w:jc w:val="right"/>
        <w:rPr>
          <w:rFonts w:ascii="Times New Roman" w:hAnsi="Times New Roman"/>
          <w:sz w:val="22"/>
          <w:szCs w:val="22"/>
        </w:rPr>
      </w:pPr>
      <w:r w:rsidRPr="005152B0">
        <w:rPr>
          <w:rFonts w:ascii="Times New Roman" w:hAnsi="Times New Roman" w:hint="eastAsia"/>
          <w:sz w:val="22"/>
          <w:szCs w:val="22"/>
        </w:rPr>
        <w:t>от</w:t>
      </w:r>
      <w:r w:rsidRPr="005152B0">
        <w:rPr>
          <w:rFonts w:ascii="Times New Roman" w:hAnsi="Times New Roman"/>
          <w:sz w:val="22"/>
          <w:szCs w:val="22"/>
        </w:rPr>
        <w:t xml:space="preserve"> </w:t>
      </w:r>
      <w:r w:rsidR="00A4056E">
        <w:rPr>
          <w:rFonts w:ascii="Times New Roman" w:hAnsi="Times New Roman"/>
          <w:sz w:val="22"/>
          <w:szCs w:val="22"/>
        </w:rPr>
        <w:t>27.02.</w:t>
      </w:r>
      <w:r w:rsidRPr="005152B0">
        <w:rPr>
          <w:rFonts w:ascii="Times New Roman" w:hAnsi="Times New Roman"/>
          <w:sz w:val="22"/>
          <w:szCs w:val="22"/>
        </w:rPr>
        <w:t>201</w:t>
      </w:r>
      <w:r w:rsidR="00A4439F">
        <w:rPr>
          <w:rFonts w:ascii="Times New Roman" w:hAnsi="Times New Roman"/>
          <w:sz w:val="22"/>
          <w:szCs w:val="22"/>
        </w:rPr>
        <w:t>7</w:t>
      </w:r>
      <w:r w:rsidR="00167519" w:rsidRPr="005152B0">
        <w:rPr>
          <w:rFonts w:ascii="Times New Roman" w:hAnsi="Times New Roman"/>
          <w:sz w:val="22"/>
          <w:szCs w:val="22"/>
        </w:rPr>
        <w:t xml:space="preserve"> г.</w:t>
      </w:r>
      <w:r w:rsidRPr="005152B0">
        <w:rPr>
          <w:rFonts w:ascii="Times New Roman" w:hAnsi="Times New Roman"/>
          <w:sz w:val="22"/>
          <w:szCs w:val="22"/>
        </w:rPr>
        <w:t xml:space="preserve"> № </w:t>
      </w:r>
      <w:r w:rsidR="00A4056E">
        <w:rPr>
          <w:rFonts w:ascii="Times New Roman" w:hAnsi="Times New Roman"/>
          <w:sz w:val="22"/>
          <w:szCs w:val="22"/>
        </w:rPr>
        <w:t>11/3</w:t>
      </w:r>
    </w:p>
    <w:p w:rsidR="004605C2" w:rsidRPr="004605C2" w:rsidRDefault="004605C2" w:rsidP="009A5A1F">
      <w:pPr>
        <w:jc w:val="both"/>
        <w:rPr>
          <w:rFonts w:ascii="Times New Roman" w:hAnsi="Times New Roman"/>
          <w:sz w:val="28"/>
        </w:rPr>
      </w:pPr>
    </w:p>
    <w:p w:rsidR="004605C2" w:rsidRPr="004605C2" w:rsidRDefault="004605C2" w:rsidP="009A5A1F">
      <w:pPr>
        <w:jc w:val="both"/>
        <w:rPr>
          <w:rFonts w:ascii="Times New Roman" w:hAnsi="Times New Roman"/>
          <w:sz w:val="28"/>
        </w:rPr>
      </w:pPr>
    </w:p>
    <w:p w:rsidR="004605C2" w:rsidRPr="00917138" w:rsidRDefault="004605C2" w:rsidP="009A5A1F">
      <w:pPr>
        <w:jc w:val="center"/>
        <w:rPr>
          <w:rFonts w:ascii="Times New Roman" w:hAnsi="Times New Roman"/>
          <w:sz w:val="28"/>
          <w:szCs w:val="28"/>
        </w:rPr>
      </w:pPr>
      <w:r w:rsidRPr="00917138">
        <w:rPr>
          <w:rFonts w:ascii="Times New Roman" w:hAnsi="Times New Roman"/>
          <w:sz w:val="28"/>
          <w:szCs w:val="28"/>
        </w:rPr>
        <w:t>ПОЛОЖЕНИЕ</w:t>
      </w:r>
    </w:p>
    <w:p w:rsidR="004605C2" w:rsidRPr="00917138" w:rsidRDefault="004605C2" w:rsidP="009A5A1F">
      <w:pPr>
        <w:jc w:val="center"/>
        <w:rPr>
          <w:rFonts w:ascii="Times New Roman" w:hAnsi="Times New Roman"/>
          <w:sz w:val="28"/>
          <w:szCs w:val="28"/>
        </w:rPr>
      </w:pPr>
      <w:r w:rsidRPr="00917138">
        <w:rPr>
          <w:rFonts w:ascii="Times New Roman" w:hAnsi="Times New Roman"/>
          <w:sz w:val="28"/>
          <w:szCs w:val="28"/>
        </w:rPr>
        <w:t xml:space="preserve">О ПОРЯДКЕ ОПРЕДЕЛЕНИЯ РАЗМЕРА АРЕНДНОЙ ПЛАТЫ ЗА ЗЕМЕЛЬНЫЕ УЧАСТКИ, </w:t>
      </w:r>
      <w:r w:rsidR="003733B8" w:rsidRPr="00917138">
        <w:rPr>
          <w:rFonts w:ascii="Times New Roman" w:hAnsi="Times New Roman"/>
          <w:sz w:val="28"/>
          <w:szCs w:val="28"/>
        </w:rPr>
        <w:t>НАХОДЯЩИЕСЯ В МУНИЦИПАЛЬНОЙ</w:t>
      </w:r>
    </w:p>
    <w:p w:rsidR="003733B8" w:rsidRPr="00917138" w:rsidRDefault="003733B8" w:rsidP="009A5A1F">
      <w:pPr>
        <w:jc w:val="center"/>
        <w:rPr>
          <w:rFonts w:ascii="Times New Roman" w:hAnsi="Times New Roman"/>
          <w:sz w:val="28"/>
          <w:szCs w:val="28"/>
        </w:rPr>
      </w:pPr>
      <w:r w:rsidRPr="00917138">
        <w:rPr>
          <w:rFonts w:ascii="Times New Roman" w:hAnsi="Times New Roman"/>
          <w:sz w:val="28"/>
          <w:szCs w:val="28"/>
        </w:rPr>
        <w:t>СОБСТВЕННОСТИ ЕРБОГАЧЕНСКОГО МУНИЦИПАЛЬНОГО ОБРАЗОВАНИЯ</w:t>
      </w:r>
    </w:p>
    <w:p w:rsidR="004605C2" w:rsidRPr="00917138" w:rsidRDefault="004605C2" w:rsidP="009A5A1F">
      <w:pPr>
        <w:jc w:val="both"/>
        <w:rPr>
          <w:rFonts w:ascii="Times New Roman" w:hAnsi="Times New Roman"/>
          <w:sz w:val="28"/>
          <w:szCs w:val="28"/>
        </w:rPr>
      </w:pPr>
    </w:p>
    <w:p w:rsidR="004258BC" w:rsidRPr="00917138" w:rsidRDefault="004258BC" w:rsidP="009A5A1F">
      <w:pPr>
        <w:jc w:val="center"/>
        <w:rPr>
          <w:rFonts w:ascii="Times New Roman" w:hAnsi="Times New Roman"/>
          <w:sz w:val="28"/>
          <w:szCs w:val="28"/>
        </w:rPr>
      </w:pPr>
      <w:r w:rsidRPr="00917138">
        <w:rPr>
          <w:rFonts w:ascii="Times New Roman" w:hAnsi="Times New Roman"/>
          <w:sz w:val="28"/>
          <w:szCs w:val="28"/>
        </w:rPr>
        <w:t>I. ОБЩИЕ ПОЛОЖЕНИЯ</w:t>
      </w:r>
    </w:p>
    <w:p w:rsidR="004258BC" w:rsidRPr="00917138" w:rsidRDefault="004258BC" w:rsidP="009A5A1F">
      <w:pPr>
        <w:jc w:val="center"/>
        <w:rPr>
          <w:rFonts w:ascii="Times New Roman" w:hAnsi="Times New Roman"/>
          <w:sz w:val="28"/>
          <w:szCs w:val="28"/>
        </w:rPr>
      </w:pP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1. Настоящее Положение в соответствии с </w:t>
      </w:r>
      <w:r w:rsidR="004258BC" w:rsidRPr="00E35C01">
        <w:rPr>
          <w:rFonts w:ascii="Times New Roman" w:hAnsi="Times New Roman"/>
          <w:sz w:val="28"/>
          <w:szCs w:val="28"/>
        </w:rPr>
        <w:t>Земельным</w:t>
      </w:r>
      <w:bookmarkStart w:id="0" w:name="_GoBack"/>
      <w:bookmarkEnd w:id="0"/>
      <w:r w:rsidR="004258BC" w:rsidRPr="00E35C01">
        <w:rPr>
          <w:rFonts w:ascii="Times New Roman" w:hAnsi="Times New Roman"/>
          <w:sz w:val="28"/>
          <w:szCs w:val="28"/>
        </w:rPr>
        <w:t xml:space="preserve"> кодексом Российской Федерации</w:t>
      </w:r>
      <w:r w:rsidR="004258BC" w:rsidRPr="00917138">
        <w:rPr>
          <w:rFonts w:ascii="Times New Roman" w:hAnsi="Times New Roman"/>
          <w:sz w:val="28"/>
          <w:szCs w:val="28"/>
        </w:rPr>
        <w:t xml:space="preserve"> устанавливает порядок определения размера арендной платы за использование земельных участков, находящихся в муниципальной собственности Ербогаченского муниципального образования, предоставленных в аренду без торгов (далее - земельные участки, земельный участок).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Настоящее Положение не применяется при определении размера арендной платы за использование земельных участков в случае заключения договора аренды земельного участка на аукционе на право заключения договора аренды земельного участка, а также в случае если порядок определения размера арендной платы за использование земельных участков установлен федеральными законами.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2. Арендная плата за использование земельного участка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</w:p>
    <w:p w:rsidR="004258BC" w:rsidRPr="00917138" w:rsidRDefault="004258BC" w:rsidP="009A5A1F">
      <w:pPr>
        <w:jc w:val="both"/>
        <w:rPr>
          <w:rFonts w:ascii="Times New Roman" w:hAnsi="Times New Roman"/>
          <w:sz w:val="28"/>
          <w:szCs w:val="28"/>
        </w:rPr>
      </w:pPr>
    </w:p>
    <w:p w:rsidR="004258BC" w:rsidRPr="00917138" w:rsidRDefault="004258BC" w:rsidP="009A5A1F">
      <w:pPr>
        <w:jc w:val="center"/>
        <w:rPr>
          <w:rFonts w:ascii="Times New Roman" w:hAnsi="Times New Roman"/>
          <w:sz w:val="28"/>
          <w:szCs w:val="28"/>
        </w:rPr>
      </w:pPr>
      <w:r w:rsidRPr="00917138">
        <w:rPr>
          <w:rFonts w:ascii="Times New Roman" w:hAnsi="Times New Roman"/>
          <w:sz w:val="28"/>
          <w:szCs w:val="28"/>
        </w:rPr>
        <w:t>II. ПОРЯДОК ОПРЕДЕЛЕНИЯ РАЗМЕРА АРЕНДНОЙ ПЛАТЫ ЗА ИСПОЛЬЗОВАНИЕ ЗЕМЕЛЬНОГО УЧАСТКА</w:t>
      </w:r>
    </w:p>
    <w:p w:rsidR="004258BC" w:rsidRPr="00917138" w:rsidRDefault="004258BC" w:rsidP="009A5A1F">
      <w:pPr>
        <w:jc w:val="center"/>
        <w:rPr>
          <w:rFonts w:ascii="Times New Roman" w:hAnsi="Times New Roman"/>
          <w:sz w:val="28"/>
          <w:szCs w:val="28"/>
        </w:rPr>
      </w:pP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3. Арендная плата в год за использование земельного участка устанавливается в размере двух процентов кадастровой стоимости арендуемого земельного участка либо в ином размере в соответствии с пунктами 5 - 5(3), 5(5) настоящего Положения и определяется в договоре аренды земельного участка с учетом уровня инфляции (максимального значения уровня инфляции), установленного федеральным законом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утвержден результат определения кадастровой стоимости земельного участка.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4. В случае, если на стороне арендатора земельного участка выступают несколько лиц, являющихся правообладателями помещений в зданиях, строениях, сооружениях, расположенных на неделимом земельном участке, арендная плата за использование земельного участка рассчитывается для каждого из них пропорционально площади принадлежащих им помещений (размеру принадлежащей им доли) в указанных объектах недвижимого имущества.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5. Установить арендную плату в год за использование земельного участка, право аренды на который возникло в результате переоформления юридическим лицом права постоянного (бессрочного) пользования, в размере: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1) двух процентов кадастровой стоимости арендуемых земельных участков;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2) трех десятых процента кадастровой стоимости арендуемых земельных участков из земель сельскохозяйственного назначения;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3) полутора процентов кадастровой стоимости арендуемых земельных участков, изъятых из оборота или ограниченных в обороте.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5(1). Если размер арендной платы за использование земельного участка, определяемый в соответствии с пунктом 5 настоящего Положения, превышает более чем в два раза размер земельного налога в отношении этого земельного участка, то арендная плата за использование такого земельного участка устанавливается в двукратном размере земельного налога.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5(2). Установить арендную плату в год за использование земельного участка для физических лиц и юридических лиц, имеющих право на освобождение от уплаты земельного налога в соответствии с законодательством о налогах и сборах, в размере земельного налога за соответствующий земельный участок.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5(3). Установить арендную плату в год за использование земельного участка в размере земельного налога, рассчитанного в отношении такого земельного участка, в случае заключения договора аренды земельного участка: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1) с лицом, которое в соответствии с </w:t>
      </w:r>
      <w:r w:rsidR="004258BC" w:rsidRPr="00E35C01">
        <w:rPr>
          <w:rFonts w:ascii="Times New Roman" w:hAnsi="Times New Roman"/>
          <w:sz w:val="28"/>
          <w:szCs w:val="28"/>
        </w:rPr>
        <w:t>Земельным кодексом Российской Федерации</w:t>
      </w:r>
      <w:r w:rsidR="004258BC" w:rsidRPr="00917138">
        <w:rPr>
          <w:rFonts w:ascii="Times New Roman" w:hAnsi="Times New Roman"/>
          <w:sz w:val="28"/>
          <w:szCs w:val="28"/>
        </w:rPr>
        <w:t> имеет право на предоставление в собственность бесплатно земельного участка, находящегося в муниципальной собственности, без проведения торгов в случае, если такой земельный участок зарезервирован для муниципальных нужд либо ограничен в обороте;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2) с лицом, с которым заключен договор о развитии застроенной территории, если земельный участок образован в границах застроенной территории, подлежащей развитию, и предоставлен указанному лицу;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3) 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использования;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4) с гражданами, имеющими в соответствии с федеральными законами, законами Иркутской области право на первоочередное или внеочередное приобретение земельных участков;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5) в соответствии с пунктом 3 или 4 статьи 39.20 </w:t>
      </w:r>
      <w:r w:rsidR="004258BC" w:rsidRPr="00E35C01">
        <w:rPr>
          <w:rFonts w:ascii="Times New Roman" w:hAnsi="Times New Roman"/>
          <w:sz w:val="28"/>
          <w:szCs w:val="28"/>
        </w:rPr>
        <w:t>Земельного кодекса Российской Федерации</w:t>
      </w:r>
      <w:r w:rsidR="004258BC" w:rsidRPr="00917138">
        <w:rPr>
          <w:rFonts w:ascii="Times New Roman" w:hAnsi="Times New Roman"/>
          <w:sz w:val="28"/>
          <w:szCs w:val="28"/>
        </w:rPr>
        <w:t xml:space="preserve"> с лицами, которым находящиеся на неделимом земельном участке здания, сооружения, помещения в них принадлежат на праве оперативного управления;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 xml:space="preserve">6) с юридическим лицом,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класса, в отношении земельных участков, предоставленных такому юридическому лицу в </w:t>
      </w:r>
      <w:r w:rsidR="004258BC" w:rsidRPr="00917138">
        <w:rPr>
          <w:rFonts w:ascii="Times New Roman" w:hAnsi="Times New Roman"/>
          <w:sz w:val="28"/>
          <w:szCs w:val="28"/>
        </w:rPr>
        <w:lastRenderedPageBreak/>
        <w:t>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класса;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7) с юридическим лицом, заключившим договор о комплексном освоении территории в целях строительства жилья экономического класса в отношении земельных участков, образованных из земельного участка, предоставленного для комплексного освоения территории в целях строительства жилья экономического класса такому юридическому лицу в соответствии с данным договором.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5(4). Размер арендной платы за использование земельных участков, предоставленных для размещения объектов, предусмотренных подпунктом 2 пункта 1 статьи 49 </w:t>
      </w:r>
      <w:hyperlink r:id="rId7" w:history="1">
        <w:r w:rsidR="004258BC" w:rsidRPr="00917138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Земельного кодекса Российской Федерации</w:t>
        </w:r>
      </w:hyperlink>
      <w:r w:rsidR="004258BC" w:rsidRPr="00917138">
        <w:rPr>
          <w:rFonts w:ascii="Times New Roman" w:hAnsi="Times New Roman"/>
          <w:sz w:val="28"/>
          <w:szCs w:val="28"/>
        </w:rPr>
        <w:t>, а также для проведения работ, связанных с пользованием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5(5). Установить арендную плату в год за использование земельного участка из земель сельскохозяйственного назначения в размере трех десятых процента кадастровой стоимости арендуемого земельного участка.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6. 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В случае заключения договора аренды земельного участка после первого дня квартала, а также в случае прекращения договора аренды земельного участка до последнего дня квартала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 с момента заключения или до момента прекращения договора аренды земельного участка.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7. При заключении договора аренды земельного участка Ербогаченское муниципальное образование (далее - арендодатель) в этом договоре предусматривает случаи и периодичность изменения арендной платы за использование земельного участка.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При этом арендная плата за использование земельного участка ежегодно изменяется в одностороннем порядке по требованию арендодателя на уровень инфляции (максимальное значение уровня инфляции), установленный федеральным законом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принято решение о предоставлении земельного участка в аренду.</w:t>
      </w:r>
    </w:p>
    <w:p w:rsidR="004258BC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В случае изменения кадастровой стоимости земельного участка арендная плата за использование этого земельного участка изменяется в одностороннем порядке по требованию арендодателя.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изменение арендной платы на уровень инфляции в году, в котором был произведен перерасчет, не проводится.</w:t>
      </w:r>
    </w:p>
    <w:p w:rsidR="004605C2" w:rsidRPr="00917138" w:rsidRDefault="009A5A1F" w:rsidP="009A5A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     </w:t>
      </w:r>
      <w:r w:rsidR="004258BC" w:rsidRPr="00917138">
        <w:rPr>
          <w:rFonts w:ascii="Times New Roman" w:hAnsi="Times New Roman"/>
          <w:sz w:val="28"/>
          <w:szCs w:val="28"/>
        </w:rPr>
        <w:t>В случае изменения в установленном законодательством порядке налоговых ставок земельного налога арендная плата за использование этого земельного участка, определяемая в соответствии с пунктами 5(1), 5(2), 5(3) настоящего Положения, изменяется в одностороннем порядке по требованию арендодателя.</w:t>
      </w:r>
    </w:p>
    <w:sectPr w:rsidR="004605C2" w:rsidRPr="00917138" w:rsidSect="00ED6957">
      <w:headerReference w:type="first" r:id="rId8"/>
      <w:footerReference w:type="first" r:id="rId9"/>
      <w:type w:val="continuous"/>
      <w:pgSz w:w="11907" w:h="16840" w:code="9"/>
      <w:pgMar w:top="851" w:right="851" w:bottom="567" w:left="1418" w:header="720" w:footer="454" w:gutter="0"/>
      <w:paperSrc w:first="7" w:other="7"/>
      <w:cols w:space="720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B8B" w:rsidRDefault="00351B8B">
      <w:r>
        <w:separator/>
      </w:r>
    </w:p>
  </w:endnote>
  <w:endnote w:type="continuationSeparator" w:id="0">
    <w:p w:rsidR="00351B8B" w:rsidRDefault="0035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3B3" w:rsidRPr="00191AAE" w:rsidRDefault="00A143B3" w:rsidP="00A143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B8B" w:rsidRDefault="00351B8B">
      <w:r>
        <w:separator/>
      </w:r>
    </w:p>
  </w:footnote>
  <w:footnote w:type="continuationSeparator" w:id="0">
    <w:p w:rsidR="00351B8B" w:rsidRDefault="00351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3B3" w:rsidRDefault="00A143B3">
    <w:pPr>
      <w:pStyle w:val="a3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E7C7E"/>
    <w:multiLevelType w:val="hybridMultilevel"/>
    <w:tmpl w:val="AC9C89D4"/>
    <w:lvl w:ilvl="0" w:tplc="DDDE330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6"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7888b91-ab0f-4348-9892-9621af734ff5"/>
  </w:docVars>
  <w:rsids>
    <w:rsidRoot w:val="004605C2"/>
    <w:rsid w:val="000047B4"/>
    <w:rsid w:val="00020B8B"/>
    <w:rsid w:val="000365AD"/>
    <w:rsid w:val="000412E0"/>
    <w:rsid w:val="00051EDF"/>
    <w:rsid w:val="00063ED0"/>
    <w:rsid w:val="00075BB7"/>
    <w:rsid w:val="0008136A"/>
    <w:rsid w:val="00086CE9"/>
    <w:rsid w:val="000B0DA2"/>
    <w:rsid w:val="000D26B2"/>
    <w:rsid w:val="00123668"/>
    <w:rsid w:val="00132EA1"/>
    <w:rsid w:val="001670AA"/>
    <w:rsid w:val="00167519"/>
    <w:rsid w:val="00177C29"/>
    <w:rsid w:val="001B0FD5"/>
    <w:rsid w:val="001B790C"/>
    <w:rsid w:val="001C1155"/>
    <w:rsid w:val="001D189B"/>
    <w:rsid w:val="001D196D"/>
    <w:rsid w:val="00204F22"/>
    <w:rsid w:val="002237D0"/>
    <w:rsid w:val="0025013C"/>
    <w:rsid w:val="00263A51"/>
    <w:rsid w:val="002722D6"/>
    <w:rsid w:val="002934C1"/>
    <w:rsid w:val="002A0196"/>
    <w:rsid w:val="002A381A"/>
    <w:rsid w:val="002E404B"/>
    <w:rsid w:val="002F5678"/>
    <w:rsid w:val="0033665C"/>
    <w:rsid w:val="00345EE6"/>
    <w:rsid w:val="0034707E"/>
    <w:rsid w:val="00351B8B"/>
    <w:rsid w:val="00354EC9"/>
    <w:rsid w:val="003733B8"/>
    <w:rsid w:val="00380A8C"/>
    <w:rsid w:val="003B7581"/>
    <w:rsid w:val="003F0806"/>
    <w:rsid w:val="00403112"/>
    <w:rsid w:val="00421F76"/>
    <w:rsid w:val="004258BC"/>
    <w:rsid w:val="0044519C"/>
    <w:rsid w:val="004605C2"/>
    <w:rsid w:val="004848DB"/>
    <w:rsid w:val="00492602"/>
    <w:rsid w:val="004D22C5"/>
    <w:rsid w:val="004E11AB"/>
    <w:rsid w:val="005152B0"/>
    <w:rsid w:val="00547B2C"/>
    <w:rsid w:val="00556A77"/>
    <w:rsid w:val="00580172"/>
    <w:rsid w:val="00584565"/>
    <w:rsid w:val="00594DEE"/>
    <w:rsid w:val="005E5CCB"/>
    <w:rsid w:val="005F1D12"/>
    <w:rsid w:val="005F2E94"/>
    <w:rsid w:val="00640B3E"/>
    <w:rsid w:val="00653B6B"/>
    <w:rsid w:val="006570EA"/>
    <w:rsid w:val="00665388"/>
    <w:rsid w:val="006A2378"/>
    <w:rsid w:val="006E001D"/>
    <w:rsid w:val="006E0DC9"/>
    <w:rsid w:val="00706599"/>
    <w:rsid w:val="00711FA7"/>
    <w:rsid w:val="00742338"/>
    <w:rsid w:val="00765FF4"/>
    <w:rsid w:val="007E13DB"/>
    <w:rsid w:val="00826029"/>
    <w:rsid w:val="00845514"/>
    <w:rsid w:val="008C5631"/>
    <w:rsid w:val="008D40F8"/>
    <w:rsid w:val="00917138"/>
    <w:rsid w:val="00936D77"/>
    <w:rsid w:val="00965546"/>
    <w:rsid w:val="00973A49"/>
    <w:rsid w:val="009958C8"/>
    <w:rsid w:val="009A5A1F"/>
    <w:rsid w:val="009A7B23"/>
    <w:rsid w:val="009B40C6"/>
    <w:rsid w:val="009B7832"/>
    <w:rsid w:val="009E0C78"/>
    <w:rsid w:val="009E64C4"/>
    <w:rsid w:val="009F2991"/>
    <w:rsid w:val="00A04023"/>
    <w:rsid w:val="00A143B3"/>
    <w:rsid w:val="00A26F0E"/>
    <w:rsid w:val="00A4056E"/>
    <w:rsid w:val="00A4439F"/>
    <w:rsid w:val="00A878AA"/>
    <w:rsid w:val="00AB29A5"/>
    <w:rsid w:val="00AE4E9E"/>
    <w:rsid w:val="00B21BD9"/>
    <w:rsid w:val="00B30C20"/>
    <w:rsid w:val="00B34A53"/>
    <w:rsid w:val="00B6542F"/>
    <w:rsid w:val="00B76A04"/>
    <w:rsid w:val="00BF085E"/>
    <w:rsid w:val="00C23CFC"/>
    <w:rsid w:val="00C47371"/>
    <w:rsid w:val="00C948A7"/>
    <w:rsid w:val="00CC3ADB"/>
    <w:rsid w:val="00D016F7"/>
    <w:rsid w:val="00DA4ED4"/>
    <w:rsid w:val="00DB1426"/>
    <w:rsid w:val="00DC262E"/>
    <w:rsid w:val="00DF7B07"/>
    <w:rsid w:val="00E22A04"/>
    <w:rsid w:val="00E242A8"/>
    <w:rsid w:val="00E35C01"/>
    <w:rsid w:val="00E639F9"/>
    <w:rsid w:val="00E75E44"/>
    <w:rsid w:val="00E805CD"/>
    <w:rsid w:val="00E81372"/>
    <w:rsid w:val="00E841B8"/>
    <w:rsid w:val="00EA5727"/>
    <w:rsid w:val="00ED6957"/>
    <w:rsid w:val="00ED6A04"/>
    <w:rsid w:val="00EE2669"/>
    <w:rsid w:val="00EF222D"/>
    <w:rsid w:val="00EF733D"/>
    <w:rsid w:val="00EF790F"/>
    <w:rsid w:val="00FA1982"/>
    <w:rsid w:val="00FD1790"/>
    <w:rsid w:val="00FD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2D3D562-56D7-408F-BDDC-687C5B2A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qFormat/>
    <w:pPr>
      <w:keepNext/>
      <w:spacing w:before="120" w:after="120"/>
      <w:ind w:left="-1361"/>
      <w:jc w:val="center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lock Text"/>
    <w:basedOn w:val="a"/>
    <w:pPr>
      <w:spacing w:before="240" w:line="220" w:lineRule="exact"/>
      <w:ind w:left="57" w:right="5273"/>
      <w:jc w:val="both"/>
    </w:pPr>
    <w:rPr>
      <w:noProof/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4605C2"/>
  </w:style>
  <w:style w:type="character" w:customStyle="1" w:styleId="a8">
    <w:name w:val="Нижний колонтитул Знак"/>
    <w:link w:val="a7"/>
    <w:rsid w:val="004605C2"/>
  </w:style>
  <w:style w:type="paragraph" w:customStyle="1" w:styleId="ConsPlusNormal">
    <w:name w:val="ConsPlusNormal"/>
    <w:rsid w:val="004605C2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9">
    <w:name w:val="Balloon Text"/>
    <w:basedOn w:val="a"/>
    <w:link w:val="aa"/>
    <w:uiPriority w:val="99"/>
    <w:unhideWhenUsed/>
    <w:rsid w:val="004605C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rsid w:val="004605C2"/>
    <w:rPr>
      <w:rFonts w:ascii="Tahoma" w:hAnsi="Tahoma"/>
      <w:sz w:val="16"/>
      <w:szCs w:val="16"/>
      <w:lang w:val="x-none" w:eastAsia="x-none"/>
    </w:rPr>
  </w:style>
  <w:style w:type="character" w:styleId="ab">
    <w:name w:val="Hyperlink"/>
    <w:basedOn w:val="a0"/>
    <w:unhideWhenUsed/>
    <w:rsid w:val="004258BC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425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.shlyapina\AppData\Local\Temp\bdttmp\9ec68136-8953-4e0a-aa8a-857a946a79a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9ec68136-8953-4e0a-aa8a-857a946a79a2</Template>
  <TotalTime>321</TotalTime>
  <Pages>5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</vt:lpstr>
    </vt:vector>
  </TitlesOfParts>
  <Company>Управление нформационного и документационного обеспечения</Company>
  <LinksUpToDate>false</LinksUpToDate>
  <CharactersWithSpaces>10556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</dc:title>
  <dc:subject/>
  <dc:creator>Ольга В. Шляпина</dc:creator>
  <cp:keywords/>
  <cp:lastModifiedBy>Griha</cp:lastModifiedBy>
  <cp:revision>27</cp:revision>
  <cp:lastPrinted>2017-02-28T03:11:00Z</cp:lastPrinted>
  <dcterms:created xsi:type="dcterms:W3CDTF">2016-02-29T06:27:00Z</dcterms:created>
  <dcterms:modified xsi:type="dcterms:W3CDTF">2017-02-28T09:03:00Z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67888b91-ab0f-4348-9892-9621af734ff5</vt:lpwstr>
  </property>
</Properties>
</file>