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562" w:rsidRDefault="00011562" w:rsidP="00011562">
      <w:pPr>
        <w:pStyle w:val="a7"/>
        <w:jc w:val="both"/>
        <w:rPr>
          <w:b w:val="0"/>
          <w:bCs/>
          <w:i w:val="0"/>
          <w:iCs/>
          <w:sz w:val="28"/>
          <w:szCs w:val="28"/>
        </w:rPr>
      </w:pPr>
    </w:p>
    <w:p w:rsidR="00011562" w:rsidRDefault="00011562" w:rsidP="00011562">
      <w:pPr>
        <w:tabs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011562" w:rsidRDefault="00011562" w:rsidP="0001156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РОССИЙСКАЯ ФЕДЕРАЦИЯ</w:t>
      </w:r>
    </w:p>
    <w:p w:rsidR="00011562" w:rsidRDefault="00011562" w:rsidP="00011562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11562" w:rsidRDefault="00011562" w:rsidP="00011562">
      <w:pPr>
        <w:jc w:val="center"/>
        <w:rPr>
          <w:sz w:val="28"/>
          <w:szCs w:val="28"/>
        </w:rPr>
      </w:pPr>
    </w:p>
    <w:p w:rsidR="00011562" w:rsidRDefault="00011562" w:rsidP="00011562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011562" w:rsidRDefault="00011562" w:rsidP="00011562">
      <w:pPr>
        <w:jc w:val="center"/>
        <w:rPr>
          <w:sz w:val="28"/>
          <w:szCs w:val="28"/>
        </w:rPr>
      </w:pPr>
    </w:p>
    <w:p w:rsidR="00011562" w:rsidRDefault="00011562" w:rsidP="00011562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</w:p>
    <w:p w:rsidR="00011562" w:rsidRDefault="00011562" w:rsidP="00011562">
      <w:pPr>
        <w:jc w:val="center"/>
        <w:rPr>
          <w:sz w:val="28"/>
          <w:szCs w:val="28"/>
        </w:rPr>
      </w:pPr>
    </w:p>
    <w:p w:rsidR="00011562" w:rsidRDefault="00011562" w:rsidP="000115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№  </w:t>
      </w:r>
    </w:p>
    <w:p w:rsidR="00011562" w:rsidRDefault="00011562" w:rsidP="00011562">
      <w:pPr>
        <w:jc w:val="center"/>
        <w:rPr>
          <w:sz w:val="28"/>
          <w:szCs w:val="28"/>
        </w:rPr>
      </w:pPr>
    </w:p>
    <w:p w:rsidR="00011562" w:rsidRDefault="00011562" w:rsidP="00011562">
      <w:pPr>
        <w:jc w:val="center"/>
      </w:pPr>
      <w:r>
        <w:t>с. Ербогачен</w:t>
      </w:r>
    </w:p>
    <w:p w:rsidR="00011562" w:rsidRDefault="00011562" w:rsidP="00011562">
      <w:pPr>
        <w:ind w:firstLine="709"/>
      </w:pPr>
      <w:r>
        <w:t xml:space="preserve">«___» октября 2015 года                                                                      с. Ербогачен   </w:t>
      </w:r>
    </w:p>
    <w:p w:rsidR="00011562" w:rsidRDefault="00011562" w:rsidP="00011562">
      <w:pPr>
        <w:ind w:firstLine="709"/>
      </w:pPr>
    </w:p>
    <w:p w:rsidR="00011562" w:rsidRDefault="00011562" w:rsidP="00011562">
      <w:pPr>
        <w:ind w:firstLine="709"/>
      </w:pPr>
    </w:p>
    <w:p w:rsidR="00011562" w:rsidRDefault="00011562" w:rsidP="00011562">
      <w:pPr>
        <w:ind w:firstLine="709"/>
      </w:pPr>
      <w:r>
        <w:t>Об утверждении проекта решения</w:t>
      </w:r>
    </w:p>
    <w:p w:rsidR="00011562" w:rsidRDefault="00011562" w:rsidP="00011562">
      <w:pPr>
        <w:ind w:firstLine="709"/>
      </w:pPr>
      <w:r>
        <w:t>Думы Ербогаченского муниципального образования</w:t>
      </w:r>
    </w:p>
    <w:p w:rsidR="00011562" w:rsidRDefault="00011562" w:rsidP="00011562">
      <w:pPr>
        <w:ind w:firstLine="709"/>
      </w:pPr>
      <w:r>
        <w:t xml:space="preserve">«О внесении изменений и дополнений в Устав </w:t>
      </w:r>
    </w:p>
    <w:p w:rsidR="00011562" w:rsidRDefault="00AE2E1B" w:rsidP="00011562">
      <w:pPr>
        <w:ind w:firstLine="709"/>
      </w:pPr>
      <w:r>
        <w:t>Ербогаченского</w:t>
      </w:r>
      <w:r w:rsidR="00011562">
        <w:t xml:space="preserve"> муниципального образования»</w:t>
      </w:r>
    </w:p>
    <w:p w:rsidR="00011562" w:rsidRDefault="00011562" w:rsidP="00011562">
      <w:pPr>
        <w:ind w:firstLine="709"/>
      </w:pPr>
    </w:p>
    <w:p w:rsidR="00011562" w:rsidRDefault="00011562" w:rsidP="00011562">
      <w:pPr>
        <w:ind w:firstLine="709"/>
      </w:pPr>
    </w:p>
    <w:p w:rsidR="00011562" w:rsidRDefault="00011562" w:rsidP="00011562">
      <w:pPr>
        <w:ind w:firstLine="709"/>
        <w:jc w:val="both"/>
      </w:pPr>
      <w:r>
        <w:t xml:space="preserve">В целях приведения Устава Ербогаченского муниципального образования в соответствие с действующим законодательством и, руководствуясь </w:t>
      </w:r>
      <w:r w:rsidR="00AE2E1B">
        <w:t>Федеральным законом от 06</w:t>
      </w:r>
      <w:r>
        <w:t xml:space="preserve"> октября 2003 года № 131-ФЗ «Об общих принципах организации местного самоуправления в Российской Федерации» и статьями 16,31,44 Устава Ербогаченского муниципального </w:t>
      </w:r>
      <w:r w:rsidR="00AE2E1B">
        <w:t>образования, Дума Ербогаченского</w:t>
      </w:r>
      <w:r>
        <w:t xml:space="preserve"> муниципального образования </w:t>
      </w:r>
    </w:p>
    <w:p w:rsidR="00011562" w:rsidRDefault="00011562" w:rsidP="00011562">
      <w:pPr>
        <w:ind w:firstLine="709"/>
      </w:pPr>
      <w:r>
        <w:t>РЕШИЛА:</w:t>
      </w:r>
    </w:p>
    <w:p w:rsidR="00011562" w:rsidRDefault="00AE2E1B" w:rsidP="00AE2E1B">
      <w:pPr>
        <w:ind w:firstLine="567"/>
      </w:pPr>
      <w:r>
        <w:t xml:space="preserve">1. </w:t>
      </w:r>
      <w:r w:rsidR="00011562">
        <w:t>Утвердить проект решения Думы Ербогаченского муниципального образования «О внесении изменений и дополнений в Устав Ербогаченского муниципального образования» (прилагается).</w:t>
      </w:r>
    </w:p>
    <w:p w:rsidR="00011562" w:rsidRDefault="00AE2E1B" w:rsidP="00AE2E1B">
      <w:pPr>
        <w:ind w:firstLine="567"/>
        <w:jc w:val="both"/>
      </w:pPr>
      <w:r>
        <w:t xml:space="preserve">2. </w:t>
      </w:r>
      <w:r w:rsidR="00011562">
        <w:t xml:space="preserve">Опубликовать настоящее решение в печатном </w:t>
      </w:r>
      <w:r>
        <w:t>издании «Ербогаченский вестник</w:t>
      </w:r>
      <w:r w:rsidR="00011562">
        <w:t xml:space="preserve">» </w:t>
      </w:r>
      <w:r>
        <w:t>одновременно с</w:t>
      </w:r>
      <w:r w:rsidR="00011562">
        <w:t xml:space="preserve"> опубликованием проекта решения Думы Ербогаченского муниципального образования «О внесении изменений и дополнений в Устав Ербогаченского муниципального образования», а также разместить на официальном сайте администрации </w:t>
      </w:r>
      <w:r>
        <w:t>Ербогаченского</w:t>
      </w:r>
      <w:r w:rsidR="00011562">
        <w:t xml:space="preserve"> муниципального образования в </w:t>
      </w:r>
      <w:r>
        <w:t>сети Интернет</w:t>
      </w:r>
      <w:r w:rsidR="00011562">
        <w:t>.</w:t>
      </w:r>
    </w:p>
    <w:p w:rsidR="00011562" w:rsidRDefault="00AE2E1B" w:rsidP="00AE2E1B">
      <w:pPr>
        <w:ind w:firstLine="567"/>
        <w:jc w:val="both"/>
      </w:pPr>
      <w:r>
        <w:t xml:space="preserve">3. </w:t>
      </w:r>
      <w:r w:rsidR="00011562">
        <w:t xml:space="preserve">Назначить проведение публичных слушаний по проекту решения Думы Ербогаченского муниципального образования «О внесении изменений и дополнений в Устав Ербогаченского муниципального образования» </w:t>
      </w:r>
      <w:r>
        <w:t>на 11</w:t>
      </w:r>
      <w:r w:rsidR="00011562">
        <w:t xml:space="preserve"> ноября 2015 года на 16.00 часов в здании администрации Ербогаченского муниципального образования, расположенного по адресу: Иркутская область, Катангский район, село Ербогачен, улица Увачана, 6.</w:t>
      </w:r>
    </w:p>
    <w:p w:rsidR="00011562" w:rsidRDefault="00AE2E1B" w:rsidP="00AE2E1B">
      <w:pPr>
        <w:ind w:firstLine="567"/>
        <w:jc w:val="both"/>
      </w:pPr>
      <w:r>
        <w:t xml:space="preserve">4. </w:t>
      </w:r>
      <w:r w:rsidR="00011562">
        <w:t>Поручить администрации Ербогаченского муниципального образования подготовку и проведение публичных слушаний по проекту решения Думы Ербогаченского муниципального образования «О внесении изменений и дополнений в Устав Ербогаченского муниципального образования»</w:t>
      </w:r>
    </w:p>
    <w:p w:rsidR="00011562" w:rsidRDefault="00011562" w:rsidP="00011562">
      <w:pPr>
        <w:ind w:left="709"/>
      </w:pPr>
    </w:p>
    <w:p w:rsidR="00011562" w:rsidRDefault="00011562" w:rsidP="00011562">
      <w:pPr>
        <w:ind w:left="709"/>
      </w:pPr>
    </w:p>
    <w:p w:rsidR="00011562" w:rsidRDefault="00011562" w:rsidP="00011562">
      <w:pPr>
        <w:ind w:left="709"/>
      </w:pPr>
      <w:r>
        <w:t>И.о.</w:t>
      </w:r>
      <w:r w:rsidR="00AE2E1B">
        <w:t xml:space="preserve"> главы Ербогаченского</w:t>
      </w:r>
    </w:p>
    <w:p w:rsidR="00011562" w:rsidRDefault="00011562" w:rsidP="00011562">
      <w:pPr>
        <w:ind w:left="709"/>
      </w:pPr>
      <w:r>
        <w:t>муниципального образования                                                В.Ю.</w:t>
      </w:r>
      <w:r w:rsidR="00AE2E1B">
        <w:t xml:space="preserve"> </w:t>
      </w:r>
      <w:r>
        <w:t xml:space="preserve">Колесников                                        </w:t>
      </w:r>
    </w:p>
    <w:p w:rsidR="00011562" w:rsidRDefault="00011562" w:rsidP="00011562">
      <w:pPr>
        <w:ind w:left="709"/>
      </w:pPr>
      <w:r>
        <w:t xml:space="preserve">                                                                  </w:t>
      </w:r>
    </w:p>
    <w:p w:rsidR="00011562" w:rsidRDefault="00011562" w:rsidP="00011562"/>
    <w:p w:rsidR="00011562" w:rsidRDefault="00011562" w:rsidP="0018747C">
      <w:pPr>
        <w:pStyle w:val="a7"/>
        <w:jc w:val="right"/>
        <w:rPr>
          <w:b w:val="0"/>
          <w:bCs/>
          <w:i w:val="0"/>
          <w:iCs/>
          <w:sz w:val="28"/>
          <w:szCs w:val="28"/>
        </w:rPr>
      </w:pPr>
    </w:p>
    <w:p w:rsidR="0018747C" w:rsidRDefault="0018747C" w:rsidP="0018747C">
      <w:pPr>
        <w:pStyle w:val="a7"/>
        <w:jc w:val="right"/>
        <w:rPr>
          <w:b w:val="0"/>
          <w:bCs/>
          <w:i w:val="0"/>
          <w:iCs/>
          <w:sz w:val="28"/>
          <w:szCs w:val="28"/>
        </w:rPr>
      </w:pPr>
      <w:r>
        <w:rPr>
          <w:b w:val="0"/>
          <w:bCs/>
          <w:i w:val="0"/>
          <w:iCs/>
          <w:sz w:val="28"/>
          <w:szCs w:val="28"/>
        </w:rPr>
        <w:t>проект</w:t>
      </w:r>
    </w:p>
    <w:p w:rsidR="0018747C" w:rsidRDefault="0018747C" w:rsidP="0018747C">
      <w:pPr>
        <w:pStyle w:val="a7"/>
        <w:rPr>
          <w:b w:val="0"/>
          <w:bCs/>
          <w:i w:val="0"/>
          <w:iCs/>
          <w:sz w:val="28"/>
          <w:szCs w:val="28"/>
        </w:rPr>
      </w:pPr>
      <w:r>
        <w:rPr>
          <w:b w:val="0"/>
          <w:bCs/>
          <w:i w:val="0"/>
          <w:iCs/>
          <w:sz w:val="28"/>
          <w:szCs w:val="28"/>
        </w:rPr>
        <w:t>РОССИЙСКАЯ   ФЕДЕРАЦИЯ</w:t>
      </w:r>
    </w:p>
    <w:p w:rsidR="0018747C" w:rsidRDefault="0018747C" w:rsidP="0018747C">
      <w:pPr>
        <w:pStyle w:val="a7"/>
        <w:rPr>
          <w:b w:val="0"/>
          <w:bCs/>
          <w:i w:val="0"/>
          <w:iCs/>
          <w:sz w:val="28"/>
          <w:szCs w:val="28"/>
        </w:rPr>
      </w:pPr>
      <w:r>
        <w:rPr>
          <w:b w:val="0"/>
          <w:bCs/>
          <w:i w:val="0"/>
          <w:iCs/>
          <w:sz w:val="28"/>
          <w:szCs w:val="28"/>
        </w:rPr>
        <w:t>ИРКУТСКАЯ  ОБЛАСТЬ                                                                                                        ДУМА</w:t>
      </w:r>
    </w:p>
    <w:p w:rsidR="0018747C" w:rsidRDefault="0018747C" w:rsidP="0018747C">
      <w:pPr>
        <w:pStyle w:val="a4"/>
        <w:rPr>
          <w:b w:val="0"/>
          <w:bCs/>
          <w:i w:val="0"/>
          <w:iCs/>
          <w:sz w:val="28"/>
          <w:szCs w:val="28"/>
        </w:rPr>
      </w:pPr>
      <w:r>
        <w:rPr>
          <w:b w:val="0"/>
          <w:bCs/>
          <w:i w:val="0"/>
          <w:iCs/>
          <w:sz w:val="28"/>
          <w:szCs w:val="28"/>
        </w:rPr>
        <w:t>Ербогаченского муниципального образования</w:t>
      </w:r>
    </w:p>
    <w:p w:rsidR="0018747C" w:rsidRDefault="0018747C" w:rsidP="0018747C">
      <w:pPr>
        <w:jc w:val="center"/>
        <w:rPr>
          <w:sz w:val="28"/>
          <w:szCs w:val="28"/>
        </w:rPr>
      </w:pPr>
    </w:p>
    <w:p w:rsidR="0018747C" w:rsidRDefault="0018747C" w:rsidP="0018747C">
      <w:pPr>
        <w:pStyle w:val="4"/>
        <w:tabs>
          <w:tab w:val="clear" w:pos="360"/>
        </w:tabs>
        <w:rPr>
          <w:sz w:val="28"/>
          <w:szCs w:val="28"/>
        </w:rPr>
      </w:pPr>
      <w:r>
        <w:rPr>
          <w:b w:val="0"/>
          <w:bCs/>
          <w:i w:val="0"/>
          <w:iCs/>
          <w:sz w:val="28"/>
          <w:szCs w:val="28"/>
        </w:rPr>
        <w:t xml:space="preserve">РЕШЕНИЕ № </w:t>
      </w:r>
    </w:p>
    <w:p w:rsidR="0018747C" w:rsidRDefault="0018747C" w:rsidP="0018747C">
      <w:pPr>
        <w:rPr>
          <w:sz w:val="28"/>
          <w:szCs w:val="28"/>
        </w:rPr>
      </w:pPr>
    </w:p>
    <w:p w:rsidR="0018747C" w:rsidRDefault="0018747C" w:rsidP="0018747C">
      <w:pPr>
        <w:jc w:val="center"/>
        <w:rPr>
          <w:sz w:val="28"/>
          <w:szCs w:val="28"/>
        </w:rPr>
      </w:pPr>
    </w:p>
    <w:p w:rsidR="0018747C" w:rsidRDefault="0018747C" w:rsidP="0018747C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2E1B">
        <w:rPr>
          <w:sz w:val="28"/>
          <w:szCs w:val="28"/>
        </w:rPr>
        <w:t>2015 год</w:t>
      </w:r>
      <w:r>
        <w:rPr>
          <w:sz w:val="28"/>
          <w:szCs w:val="28"/>
        </w:rPr>
        <w:t xml:space="preserve">                                                                                   с. Ербогачен</w:t>
      </w:r>
    </w:p>
    <w:p w:rsidR="0018747C" w:rsidRDefault="0018747C" w:rsidP="0018747C">
      <w:pPr>
        <w:rPr>
          <w:sz w:val="28"/>
          <w:szCs w:val="28"/>
        </w:rPr>
      </w:pPr>
    </w:p>
    <w:p w:rsidR="0018747C" w:rsidRDefault="0018747C" w:rsidP="0018747C">
      <w:pPr>
        <w:rPr>
          <w:sz w:val="28"/>
          <w:szCs w:val="28"/>
        </w:rPr>
      </w:pP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>в Устав Ербогаченского муниципального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18747C" w:rsidRDefault="0018747C" w:rsidP="0018747C">
      <w:pPr>
        <w:jc w:val="both"/>
        <w:rPr>
          <w:sz w:val="28"/>
          <w:szCs w:val="28"/>
        </w:rPr>
      </w:pPr>
    </w:p>
    <w:p w:rsidR="0018747C" w:rsidRDefault="0018747C" w:rsidP="0018747C">
      <w:pPr>
        <w:jc w:val="both"/>
        <w:rPr>
          <w:sz w:val="28"/>
          <w:szCs w:val="28"/>
        </w:rPr>
      </w:pP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целях приведения Устава Ербогаченского муниципального образования в соответствие с Федеральным законом от 6 октября 2003 года №131-ФЗ «Об общих принципах организации местного самоуправления в Российской Федерации», федеральным законодательством и, руководствуясь статьями 31,47 Устава Ербогаченского муниципального образования, Дума Ербогаченского муниципального образования</w:t>
      </w:r>
    </w:p>
    <w:p w:rsidR="0018747C" w:rsidRDefault="0018747C" w:rsidP="0018747C">
      <w:pPr>
        <w:jc w:val="both"/>
        <w:rPr>
          <w:sz w:val="28"/>
          <w:szCs w:val="28"/>
        </w:rPr>
      </w:pP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>РЕШИЛА:</w:t>
      </w:r>
    </w:p>
    <w:p w:rsidR="0018747C" w:rsidRDefault="0018747C" w:rsidP="0018747C">
      <w:pPr>
        <w:jc w:val="both"/>
        <w:rPr>
          <w:b/>
          <w:bCs/>
          <w:sz w:val="28"/>
          <w:szCs w:val="28"/>
        </w:rPr>
      </w:pPr>
    </w:p>
    <w:p w:rsidR="0018747C" w:rsidRDefault="0018747C" w:rsidP="0018747C">
      <w:pPr>
        <w:pStyle w:val="WW-3"/>
        <w:ind w:firstLine="0"/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   1</w:t>
      </w:r>
      <w:r>
        <w:rPr>
          <w:b w:val="0"/>
          <w:bCs w:val="0"/>
          <w:sz w:val="28"/>
          <w:szCs w:val="28"/>
        </w:rPr>
        <w:t xml:space="preserve">.Внести в Устав Ербогаченского муниципального образования следующие изменения и дополнения:  </w:t>
      </w:r>
    </w:p>
    <w:p w:rsidR="0018747C" w:rsidRDefault="0018747C" w:rsidP="0018747C">
      <w:pPr>
        <w:pStyle w:val="WW-3"/>
        <w:ind w:firstLine="0"/>
        <w:rPr>
          <w:b w:val="0"/>
          <w:bCs w:val="0"/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1.1</w:t>
      </w:r>
      <w:r>
        <w:rPr>
          <w:b/>
          <w:sz w:val="28"/>
          <w:szCs w:val="28"/>
        </w:rPr>
        <w:t>. Преамбулу статьи 6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E2E1B">
        <w:rPr>
          <w:sz w:val="28"/>
          <w:szCs w:val="28"/>
        </w:rPr>
        <w:t>«В</w:t>
      </w:r>
      <w:r>
        <w:rPr>
          <w:sz w:val="28"/>
          <w:szCs w:val="28"/>
        </w:rPr>
        <w:t xml:space="preserve"> соответствии с Федеральным законом «Об общих принципах </w:t>
      </w:r>
      <w:r w:rsidR="00AE2E1B">
        <w:rPr>
          <w:sz w:val="28"/>
          <w:szCs w:val="28"/>
        </w:rPr>
        <w:t>организации местного</w:t>
      </w:r>
      <w:r>
        <w:rPr>
          <w:sz w:val="28"/>
          <w:szCs w:val="28"/>
        </w:rPr>
        <w:t xml:space="preserve"> самоуправления в Российской Федерации», Законом Иркутской области от 28.11.2014 года № 138-</w:t>
      </w:r>
      <w:r w:rsidR="00AE2E1B">
        <w:rPr>
          <w:sz w:val="28"/>
          <w:szCs w:val="28"/>
        </w:rPr>
        <w:t>ОЗ» к</w:t>
      </w:r>
      <w:r>
        <w:rPr>
          <w:sz w:val="28"/>
          <w:szCs w:val="28"/>
        </w:rPr>
        <w:t xml:space="preserve"> вопросам местного значения Поселения </w:t>
      </w:r>
      <w:r w:rsidR="00AE2E1B">
        <w:rPr>
          <w:sz w:val="28"/>
          <w:szCs w:val="28"/>
        </w:rPr>
        <w:t xml:space="preserve">относятся: </w:t>
      </w:r>
      <w:r>
        <w:rPr>
          <w:sz w:val="28"/>
          <w:szCs w:val="28"/>
        </w:rPr>
        <w:t>…».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1.2. Пункт 16 статьи 6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    «</w:t>
      </w:r>
      <w:r>
        <w:rPr>
          <w:sz w:val="28"/>
          <w:szCs w:val="28"/>
        </w:rPr>
        <w:t>16)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поселения;».</w:t>
      </w:r>
    </w:p>
    <w:p w:rsidR="0018747C" w:rsidRDefault="0018747C" w:rsidP="0018747C">
      <w:pPr>
        <w:pStyle w:val="WW-3"/>
        <w:ind w:firstLine="0"/>
        <w:rPr>
          <w:bCs w:val="0"/>
          <w:color w:val="FF0000"/>
          <w:sz w:val="28"/>
          <w:szCs w:val="28"/>
        </w:rPr>
      </w:pPr>
    </w:p>
    <w:p w:rsidR="0018747C" w:rsidRDefault="0018747C" w:rsidP="0018747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1.3. Пункт 21 статьи 6 </w:t>
      </w:r>
      <w:r>
        <w:rPr>
          <w:rFonts w:ascii="Times New Roman" w:hAnsi="Times New Roman" w:cs="Times New Roman"/>
          <w:i/>
          <w:sz w:val="28"/>
          <w:szCs w:val="28"/>
        </w:rPr>
        <w:t>изложить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 следующей редакции: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E2E1B">
        <w:rPr>
          <w:sz w:val="28"/>
          <w:szCs w:val="28"/>
        </w:rPr>
        <w:t>«21</w:t>
      </w:r>
      <w:r>
        <w:rPr>
          <w:sz w:val="28"/>
          <w:szCs w:val="28"/>
        </w:rPr>
        <w:t>) утверждение генеральных планов поселения, правил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</w:t>
      </w:r>
      <w:r w:rsidRPr="00AE2E1B">
        <w:rPr>
          <w:sz w:val="28"/>
          <w:szCs w:val="28"/>
        </w:rPr>
        <w:t>Градостроительным кодексом</w:t>
      </w:r>
      <w:r>
        <w:rPr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изъятие, 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</w:t>
      </w:r>
      <w:r w:rsidRPr="00AE2E1B">
        <w:rPr>
          <w:sz w:val="28"/>
          <w:szCs w:val="28"/>
        </w:rPr>
        <w:t>Градостроительным кодексом</w:t>
      </w:r>
      <w:r>
        <w:rPr>
          <w:sz w:val="28"/>
          <w:szCs w:val="28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нарушений».</w:t>
      </w:r>
    </w:p>
    <w:p w:rsidR="0018747C" w:rsidRDefault="0018747C" w:rsidP="0018747C">
      <w:pPr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1.4. Статью 6 дополнить пунктом 37 следующего содержания: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E2E1B">
        <w:rPr>
          <w:sz w:val="28"/>
          <w:szCs w:val="28"/>
        </w:rPr>
        <w:t>«37</w:t>
      </w:r>
      <w:r>
        <w:rPr>
          <w:sz w:val="28"/>
          <w:szCs w:val="28"/>
        </w:rPr>
        <w:t xml:space="preserve">) участие в соответствии с </w:t>
      </w:r>
      <w:r w:rsidRPr="00AE2E1B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от 24 июля 2007 года № 221-ФЗ "О государственном кадастре недвижимости" в выполнении комплексных кадастровых работ.</w:t>
      </w:r>
      <w:r w:rsidR="00AE2E1B">
        <w:rPr>
          <w:sz w:val="28"/>
          <w:szCs w:val="28"/>
        </w:rPr>
        <w:t>».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8747C" w:rsidRDefault="0018747C" w:rsidP="0018747C">
      <w:pPr>
        <w:pStyle w:val="HTML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1.5. Часть 1 </w:t>
      </w:r>
      <w:r w:rsidR="00AE2E1B">
        <w:rPr>
          <w:rFonts w:ascii="Times New Roman" w:hAnsi="Times New Roman" w:cs="Times New Roman"/>
          <w:b/>
          <w:sz w:val="28"/>
          <w:szCs w:val="28"/>
        </w:rPr>
        <w:t>статьи 6.1.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дополнить пунктом 12 следующего содержания:</w:t>
      </w:r>
    </w:p>
    <w:p w:rsidR="0018747C" w:rsidRDefault="0018747C" w:rsidP="0018747C">
      <w:pPr>
        <w:rPr>
          <w:rFonts w:ascii="Arial" w:hAnsi="Arial" w:cs="Arial"/>
        </w:rPr>
      </w:pPr>
      <w:r>
        <w:rPr>
          <w:sz w:val="28"/>
          <w:szCs w:val="28"/>
        </w:rPr>
        <w:t xml:space="preserve">       «12) осуществление мероприятий по отлову и содержанию безнадзорных животных, обитающих на территории поселения.»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1.6. Пункт 6.1 части 1 статьи 7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«6.1. разработка и утверждение программ комплексного развития систем коммунальной инфраструктуры </w:t>
      </w:r>
      <w:r w:rsidR="00AE2E1B">
        <w:rPr>
          <w:sz w:val="28"/>
          <w:szCs w:val="28"/>
        </w:rPr>
        <w:t>поселения, программ</w:t>
      </w:r>
      <w:r>
        <w:rPr>
          <w:sz w:val="28"/>
          <w:szCs w:val="28"/>
        </w:rPr>
        <w:t xml:space="preserve"> комплексного развития транспортной инфраструктуры поселения, программ комплексного развития социальной инфраструктуры поселения, </w:t>
      </w:r>
      <w:r w:rsidRPr="00AE2E1B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к которым устанавливаются Правительством Российской Федерации</w:t>
      </w:r>
      <w:r>
        <w:rPr>
          <w:i/>
          <w:sz w:val="28"/>
          <w:szCs w:val="28"/>
          <w:u w:val="single"/>
        </w:rPr>
        <w:t>;</w:t>
      </w:r>
      <w:r>
        <w:rPr>
          <w:sz w:val="28"/>
          <w:szCs w:val="28"/>
        </w:rPr>
        <w:t>..».</w:t>
      </w: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1.7. Пункт 8.1 части 1 статьи 7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«8.1) организация профессионального образования и дополнительного профессионального образования Главы Поселения, депутатов Думы Поселения, муниципальных служащих и работников муниципальных учреждений, организация подготовки кадров для муниципальной службы в порядке, предусмотренном </w:t>
      </w:r>
      <w:r w:rsidRPr="00AE2E1B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Российской Федерации об образовании и </w:t>
      </w:r>
      <w:r w:rsidRPr="00AE2E1B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Российской Федерации </w:t>
      </w:r>
      <w:r w:rsidR="00AE2E1B">
        <w:rPr>
          <w:sz w:val="28"/>
          <w:szCs w:val="28"/>
        </w:rPr>
        <w:t>о муниципальные службы</w:t>
      </w:r>
      <w:r>
        <w:rPr>
          <w:sz w:val="28"/>
          <w:szCs w:val="28"/>
        </w:rPr>
        <w:t>;».</w:t>
      </w: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1.8. Часть </w:t>
      </w:r>
      <w:r w:rsidR="00AE2E1B">
        <w:rPr>
          <w:b/>
          <w:sz w:val="28"/>
          <w:szCs w:val="28"/>
        </w:rPr>
        <w:t>2 статьи</w:t>
      </w:r>
      <w:r>
        <w:rPr>
          <w:b/>
          <w:sz w:val="28"/>
          <w:szCs w:val="28"/>
        </w:rPr>
        <w:t xml:space="preserve"> 8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«2. К выполнению социально значимых работ могут привлекаться совершеннолетние трудоспособные жители поселений в свободное от основной работы или учебы время на безвозмездной основе не более чем один </w:t>
      </w:r>
      <w:r>
        <w:rPr>
          <w:sz w:val="28"/>
          <w:szCs w:val="28"/>
        </w:rPr>
        <w:lastRenderedPageBreak/>
        <w:t>раз в три месяца. При этом продолжительность социально значимых работ не может составлять более четырех часов подряд.».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1.9. Пункт 3 части </w:t>
      </w:r>
      <w:r w:rsidR="00AE2E1B">
        <w:rPr>
          <w:b/>
          <w:sz w:val="28"/>
          <w:szCs w:val="28"/>
        </w:rPr>
        <w:t>3 статьи</w:t>
      </w:r>
      <w:r>
        <w:rPr>
          <w:b/>
          <w:sz w:val="28"/>
          <w:szCs w:val="28"/>
        </w:rPr>
        <w:t xml:space="preserve"> 16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«3) проекты планов и программ развития муниципального образования, проекты правил землепользования и застройки, проекты планировки территорий и проекты межевания территорий, за исключением случаев, предусмотренных </w:t>
      </w:r>
      <w:r w:rsidRPr="00AE2E1B">
        <w:rPr>
          <w:sz w:val="28"/>
          <w:szCs w:val="28"/>
        </w:rPr>
        <w:t>Градостроительным кодексом</w:t>
      </w:r>
      <w:r>
        <w:rPr>
          <w:sz w:val="28"/>
          <w:szCs w:val="28"/>
        </w:rPr>
        <w:t xml:space="preserve"> Российской Федерации,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застройки;».</w:t>
      </w: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1.10. Пункт 4 части 3 статьи 16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«4) вопросы о преобразовании Поселения, за исключением случаев, если в соответствии со </w:t>
      </w:r>
      <w:r w:rsidRPr="00AE2E1B">
        <w:rPr>
          <w:sz w:val="28"/>
          <w:szCs w:val="28"/>
        </w:rPr>
        <w:t>статьей 13</w:t>
      </w:r>
      <w:r>
        <w:rPr>
          <w:sz w:val="28"/>
          <w:szCs w:val="28"/>
        </w:rPr>
        <w:t xml:space="preserve"> Федерального закона </w:t>
      </w:r>
      <w:r w:rsidR="00AE2E1B">
        <w:rPr>
          <w:sz w:val="28"/>
          <w:szCs w:val="28"/>
        </w:rPr>
        <w:t>«Об</w:t>
      </w:r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 для преобразования </w:t>
      </w:r>
      <w:r w:rsidR="00AE2E1B">
        <w:rPr>
          <w:sz w:val="28"/>
          <w:szCs w:val="28"/>
        </w:rPr>
        <w:t>Поселения требуется</w:t>
      </w:r>
      <w:r>
        <w:rPr>
          <w:sz w:val="28"/>
          <w:szCs w:val="28"/>
        </w:rPr>
        <w:t xml:space="preserve"> получение согласия населения Поселения, выраженного путем голосования либо на сходах граждан.».</w:t>
      </w: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1.11. Часть 7 </w:t>
      </w:r>
      <w:r w:rsidR="00AE2E1B">
        <w:rPr>
          <w:b/>
          <w:sz w:val="28"/>
          <w:szCs w:val="28"/>
        </w:rPr>
        <w:t>статьи 19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jc w:val="both"/>
        <w:rPr>
          <w:sz w:val="28"/>
          <w:szCs w:val="28"/>
        </w:rPr>
      </w:pPr>
      <w:bookmarkStart w:id="0" w:name="sub_17022"/>
      <w:r>
        <w:rPr>
          <w:sz w:val="28"/>
          <w:szCs w:val="28"/>
        </w:rPr>
        <w:t xml:space="preserve">       «7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Порядок назначения и проведения опроса граждан определяется нормативными правовыми актами Думы Поселения в соответствии с законом Иркутской области.».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bookmarkStart w:id="1" w:name="sub_17023"/>
      <w:bookmarkEnd w:id="0"/>
    </w:p>
    <w:p w:rsidR="0018747C" w:rsidRDefault="0018747C" w:rsidP="0018747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1.12. Часть 3 статьи 21 </w:t>
      </w:r>
      <w:r>
        <w:rPr>
          <w:sz w:val="28"/>
          <w:szCs w:val="28"/>
        </w:rPr>
        <w:t>изложить в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следующей редакции</w:t>
      </w:r>
      <w:r>
        <w:rPr>
          <w:b/>
          <w:sz w:val="28"/>
          <w:szCs w:val="28"/>
        </w:rPr>
        <w:t>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>«3.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Порядок формирования, полномочия, срок полномочий, подотчетность, подконтрольность органов местного самоуправления, а также иные вопросы организации и деятельности указанных органов определяются Уставом муниципального образования в соответствии с законом Иркутской области.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sub_34032"/>
      <w:r>
        <w:rPr>
          <w:sz w:val="28"/>
          <w:szCs w:val="28"/>
        </w:rPr>
        <w:t xml:space="preserve">     Наименования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 устанавливаются законом Иркутской </w:t>
      </w:r>
      <w:r w:rsidR="00AE2E1B">
        <w:rPr>
          <w:sz w:val="28"/>
          <w:szCs w:val="28"/>
        </w:rPr>
        <w:t>области с</w:t>
      </w:r>
      <w:r>
        <w:rPr>
          <w:sz w:val="28"/>
          <w:szCs w:val="28"/>
        </w:rPr>
        <w:t xml:space="preserve"> учетом исторических и иных местных традиций.</w:t>
      </w:r>
      <w:bookmarkEnd w:id="2"/>
      <w:r>
        <w:rPr>
          <w:sz w:val="28"/>
          <w:szCs w:val="28"/>
        </w:rPr>
        <w:t>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1.13. Пункт 5 части 2 статьи 25 </w:t>
      </w:r>
      <w:r>
        <w:rPr>
          <w:sz w:val="28"/>
          <w:szCs w:val="28"/>
        </w:rPr>
        <w:t>изложить в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следующей редакции</w:t>
      </w:r>
      <w:r>
        <w:rPr>
          <w:b/>
          <w:sz w:val="28"/>
          <w:szCs w:val="28"/>
        </w:rPr>
        <w:t>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>«5)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Ежемесячная доплата к страховой пенсии по старости, трудовой пенсии по инвалидности в случае осуществления полномочий не менее срока, </w:t>
      </w:r>
      <w:r>
        <w:rPr>
          <w:sz w:val="28"/>
          <w:szCs w:val="28"/>
        </w:rPr>
        <w:lastRenderedPageBreak/>
        <w:t>на который Глава Поселения был избран и наличии стажа муниципальной службы не менее 15 лет за счет средств бюджета Поселения;».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bookmarkEnd w:id="1"/>
    <w:p w:rsidR="0018747C" w:rsidRDefault="0018747C" w:rsidP="0018747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1.14. Статью 28 дополнить частью 3 </w:t>
      </w:r>
      <w:r>
        <w:rPr>
          <w:i/>
          <w:sz w:val="28"/>
          <w:szCs w:val="28"/>
        </w:rPr>
        <w:t>следующего содержания: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«3. Избранный на муниципальных выборах Глава Поселения, полномочия которого прекращены </w:t>
      </w:r>
      <w:r w:rsidR="00AE2E1B">
        <w:rPr>
          <w:sz w:val="28"/>
          <w:szCs w:val="28"/>
        </w:rPr>
        <w:t>досрочно на</w:t>
      </w:r>
      <w:r>
        <w:rPr>
          <w:sz w:val="28"/>
          <w:szCs w:val="28"/>
        </w:rPr>
        <w:t xml:space="preserve"> основании решения Думы Поселения об удалении его в отставку, обжалует в судебном порядке указанное решение, досрочные выборы Главы Поселения не могут быть назначены до </w:t>
      </w:r>
      <w:r w:rsidR="00AE2E1B">
        <w:rPr>
          <w:sz w:val="28"/>
          <w:szCs w:val="28"/>
        </w:rPr>
        <w:t>вступления решения</w:t>
      </w:r>
      <w:r>
        <w:rPr>
          <w:sz w:val="28"/>
          <w:szCs w:val="28"/>
        </w:rPr>
        <w:t xml:space="preserve"> суда в законную силу.».  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1.15. Статью 28 дополнить частью 4 </w:t>
      </w:r>
      <w:r>
        <w:rPr>
          <w:i/>
          <w:sz w:val="28"/>
          <w:szCs w:val="28"/>
        </w:rPr>
        <w:t>следующего содержания: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E2E1B">
        <w:rPr>
          <w:sz w:val="28"/>
          <w:szCs w:val="28"/>
        </w:rPr>
        <w:t>«4</w:t>
      </w:r>
      <w:r>
        <w:rPr>
          <w:sz w:val="28"/>
          <w:szCs w:val="28"/>
        </w:rPr>
        <w:t xml:space="preserve">. Полномочия Главы </w:t>
      </w:r>
      <w:r w:rsidR="00AE2E1B">
        <w:rPr>
          <w:sz w:val="28"/>
          <w:szCs w:val="28"/>
        </w:rPr>
        <w:t>Поселения,</w:t>
      </w:r>
      <w:r>
        <w:rPr>
          <w:sz w:val="28"/>
          <w:szCs w:val="28"/>
        </w:rPr>
        <w:t xml:space="preserve"> осуществляющего свои полномочия на постоянной основе, прекращаются досрочно в случае несоблюдения ограничений, установленных Федеральным законом «Об общих принципах </w:t>
      </w:r>
      <w:r w:rsidR="00AE2E1B">
        <w:rPr>
          <w:sz w:val="28"/>
          <w:szCs w:val="28"/>
        </w:rPr>
        <w:t>организации местного</w:t>
      </w:r>
      <w:r>
        <w:rPr>
          <w:sz w:val="28"/>
          <w:szCs w:val="28"/>
        </w:rPr>
        <w:t xml:space="preserve"> самоуправления в Российской Федерации».»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1.16.Часть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3 статьи 35 </w:t>
      </w:r>
      <w:r>
        <w:rPr>
          <w:i/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«3. Досрочное прекращение полномочий Думы </w:t>
      </w:r>
      <w:r w:rsidR="00AE2E1B">
        <w:rPr>
          <w:sz w:val="28"/>
          <w:szCs w:val="28"/>
        </w:rPr>
        <w:t>Поселения влечет</w:t>
      </w:r>
      <w:r>
        <w:rPr>
          <w:sz w:val="28"/>
          <w:szCs w:val="28"/>
        </w:rPr>
        <w:t xml:space="preserve"> досрочное прекращение полномочий ее депутатов.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случае досрочного прекращения полномочий Думы Поселения или досрочного прекращения </w:t>
      </w:r>
      <w:r w:rsidR="00AE2E1B">
        <w:rPr>
          <w:sz w:val="28"/>
          <w:szCs w:val="28"/>
        </w:rPr>
        <w:t>полномочий депутатов</w:t>
      </w:r>
      <w:r>
        <w:rPr>
          <w:sz w:val="28"/>
          <w:szCs w:val="28"/>
        </w:rPr>
        <w:t xml:space="preserve"> Думы Поселения, влекущего за собой неправомочность Думы Поселения, муниципальные выборы назначаются и проводятся в сроки, установленные федеральным законом.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Депутаты Думы Поселения, </w:t>
      </w:r>
      <w:r w:rsidR="00AE2E1B">
        <w:rPr>
          <w:sz w:val="28"/>
          <w:szCs w:val="28"/>
        </w:rPr>
        <w:t>распущенной на</w:t>
      </w:r>
      <w:r>
        <w:rPr>
          <w:sz w:val="28"/>
          <w:szCs w:val="28"/>
        </w:rPr>
        <w:t xml:space="preserve"> основании </w:t>
      </w:r>
      <w:r w:rsidRPr="00AE2E1B">
        <w:rPr>
          <w:sz w:val="28"/>
          <w:szCs w:val="28"/>
        </w:rPr>
        <w:t>части 2.1</w:t>
      </w:r>
      <w:r>
        <w:rPr>
          <w:sz w:val="28"/>
          <w:szCs w:val="28"/>
        </w:rPr>
        <w:t xml:space="preserve"> статьи 73 Федерального закона «Об общих принципах организации местного самоуправления в Российской Федерации», вправе в течение 10 дней со дня вступления в силу закона Иркутской области о роспуске Думы </w:t>
      </w:r>
      <w:r w:rsidR="00AE2E1B">
        <w:rPr>
          <w:sz w:val="28"/>
          <w:szCs w:val="28"/>
        </w:rPr>
        <w:t>Поселения обратиться</w:t>
      </w:r>
      <w:r>
        <w:rPr>
          <w:sz w:val="28"/>
          <w:szCs w:val="28"/>
        </w:rPr>
        <w:t xml:space="preserve"> в суд с заявлением для установления факта отсутствия их вины за непроведение Думой </w:t>
      </w:r>
      <w:r w:rsidR="00AE2E1B">
        <w:rPr>
          <w:sz w:val="28"/>
          <w:szCs w:val="28"/>
        </w:rPr>
        <w:t>Поселения правомочного</w:t>
      </w:r>
      <w:r>
        <w:rPr>
          <w:sz w:val="28"/>
          <w:szCs w:val="28"/>
        </w:rPr>
        <w:t xml:space="preserve"> заседания в течение трех месяцев подряд. Суд должен рассмотреть заявление и принять решение не позднее чем через 10 дней со дня его подачи.».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1.17. Пункт 1 </w:t>
      </w:r>
      <w:r w:rsidR="00AE2E1B">
        <w:rPr>
          <w:b/>
          <w:sz w:val="28"/>
          <w:szCs w:val="28"/>
        </w:rPr>
        <w:t>части 19.1</w:t>
      </w:r>
      <w:r>
        <w:rPr>
          <w:b/>
          <w:sz w:val="28"/>
          <w:szCs w:val="28"/>
        </w:rPr>
        <w:t xml:space="preserve"> статьи 36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«1)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Иркутской области, ему не поручено участвовать в управлении этой организацией;».</w:t>
      </w:r>
    </w:p>
    <w:p w:rsidR="0018747C" w:rsidRDefault="0018747C" w:rsidP="0018747C">
      <w:pPr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b/>
          <w:sz w:val="28"/>
          <w:szCs w:val="28"/>
        </w:rPr>
        <w:t>1.18</w:t>
      </w:r>
      <w:r>
        <w:rPr>
          <w:rFonts w:ascii="Arial" w:hAnsi="Arial" w:cs="Arial"/>
        </w:rPr>
        <w:t xml:space="preserve">. </w:t>
      </w:r>
      <w:r>
        <w:rPr>
          <w:b/>
          <w:sz w:val="28"/>
          <w:szCs w:val="28"/>
        </w:rPr>
        <w:t>Пункт 2 части</w:t>
      </w:r>
      <w:r>
        <w:rPr>
          <w:rFonts w:ascii="Arial" w:hAnsi="Arial" w:cs="Arial"/>
        </w:rPr>
        <w:t xml:space="preserve"> </w:t>
      </w:r>
      <w:r>
        <w:rPr>
          <w:b/>
          <w:sz w:val="28"/>
          <w:szCs w:val="28"/>
        </w:rPr>
        <w:t>1</w:t>
      </w:r>
      <w:r>
        <w:rPr>
          <w:rFonts w:ascii="Arial" w:hAnsi="Arial" w:cs="Arial"/>
        </w:rPr>
        <w:t xml:space="preserve"> </w:t>
      </w:r>
      <w:r>
        <w:rPr>
          <w:b/>
          <w:sz w:val="28"/>
          <w:szCs w:val="28"/>
        </w:rPr>
        <w:t xml:space="preserve">статью 54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</w:t>
      </w:r>
      <w:bookmarkStart w:id="3" w:name="sub_2710"/>
      <w:r>
        <w:rPr>
          <w:rFonts w:ascii="Arial" w:hAnsi="Arial" w:cs="Arial"/>
        </w:rPr>
        <w:t xml:space="preserve">       «</w:t>
      </w:r>
      <w:r>
        <w:rPr>
          <w:sz w:val="28"/>
          <w:szCs w:val="28"/>
        </w:rPr>
        <w:t xml:space="preserve"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Иркутской области,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</w:t>
      </w:r>
      <w:hyperlink r:id="rId8" w:anchor="sub_1504" w:history="1">
        <w:r>
          <w:rPr>
            <w:rStyle w:val="a3"/>
            <w:color w:val="000000"/>
            <w:sz w:val="28"/>
            <w:szCs w:val="28"/>
          </w:rPr>
          <w:t>частью 4 статьи 15</w:t>
        </w:r>
      </w:hyperlink>
      <w:r>
        <w:rPr>
          <w:sz w:val="28"/>
          <w:szCs w:val="28"/>
        </w:rPr>
        <w:t xml:space="preserve"> Федерального  закона  от 06 октября 2003 года № 131-ФЗ « Об общих принципах организации местного самоуправления  в Российской Федерации.».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bookmarkStart w:id="4" w:name="sub_2711"/>
      <w:bookmarkEnd w:id="3"/>
    </w:p>
    <w:p w:rsidR="0018747C" w:rsidRDefault="0018747C" w:rsidP="0018747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b/>
          <w:sz w:val="28"/>
          <w:szCs w:val="28"/>
        </w:rPr>
        <w:t xml:space="preserve">1.19. </w:t>
      </w:r>
      <w:r w:rsidR="00AE2E1B">
        <w:rPr>
          <w:b/>
          <w:sz w:val="28"/>
          <w:szCs w:val="28"/>
        </w:rPr>
        <w:t>Абзац 1 части</w:t>
      </w:r>
      <w:r>
        <w:rPr>
          <w:rFonts w:ascii="Arial" w:hAnsi="Arial" w:cs="Arial"/>
        </w:rPr>
        <w:t xml:space="preserve"> </w:t>
      </w:r>
      <w:r>
        <w:rPr>
          <w:b/>
          <w:sz w:val="28"/>
          <w:szCs w:val="28"/>
        </w:rPr>
        <w:t>6</w:t>
      </w:r>
      <w:r>
        <w:rPr>
          <w:rFonts w:ascii="Arial" w:hAnsi="Arial" w:cs="Arial"/>
        </w:rPr>
        <w:t xml:space="preserve"> </w:t>
      </w:r>
      <w:r>
        <w:rPr>
          <w:b/>
          <w:sz w:val="28"/>
          <w:szCs w:val="28"/>
        </w:rPr>
        <w:t xml:space="preserve">статьи 57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         </w:t>
      </w:r>
      <w:r>
        <w:rPr>
          <w:sz w:val="28"/>
          <w:szCs w:val="28"/>
        </w:rPr>
        <w:t>«6</w:t>
      </w:r>
      <w:r>
        <w:rPr>
          <w:rFonts w:ascii="Arial" w:hAnsi="Arial" w:cs="Arial"/>
        </w:rPr>
        <w:t>.</w:t>
      </w:r>
      <w:r>
        <w:rPr>
          <w:sz w:val="28"/>
          <w:szCs w:val="28"/>
        </w:rPr>
        <w:t xml:space="preserve">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опубликованию.».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b/>
          <w:sz w:val="28"/>
          <w:szCs w:val="28"/>
        </w:rPr>
        <w:t>1.20.</w:t>
      </w:r>
      <w:r>
        <w:rPr>
          <w:rFonts w:ascii="Arial" w:hAnsi="Arial" w:cs="Arial"/>
        </w:rPr>
        <w:t xml:space="preserve"> </w:t>
      </w:r>
      <w:r>
        <w:rPr>
          <w:b/>
          <w:sz w:val="28"/>
          <w:szCs w:val="28"/>
        </w:rPr>
        <w:t>Статью 64</w:t>
      </w:r>
      <w:r>
        <w:rPr>
          <w:rFonts w:ascii="Arial" w:hAnsi="Arial" w:cs="Arial"/>
        </w:rPr>
        <w:t xml:space="preserve"> </w:t>
      </w:r>
      <w:r>
        <w:rPr>
          <w:i/>
          <w:sz w:val="28"/>
          <w:szCs w:val="28"/>
        </w:rPr>
        <w:t>изложить в следующей редакции: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           </w:t>
      </w:r>
      <w:r>
        <w:rPr>
          <w:sz w:val="28"/>
          <w:szCs w:val="28"/>
        </w:rPr>
        <w:t xml:space="preserve">«1. Законом Иркутской </w:t>
      </w:r>
      <w:r w:rsidR="00AE2E1B">
        <w:rPr>
          <w:sz w:val="28"/>
          <w:szCs w:val="28"/>
        </w:rPr>
        <w:t>области может</w:t>
      </w:r>
      <w:r>
        <w:rPr>
          <w:sz w:val="28"/>
          <w:szCs w:val="28"/>
        </w:rPr>
        <w:t xml:space="preserve"> быть предусмотрено предоставление бюджету Иркутской </w:t>
      </w:r>
      <w:r w:rsidR="00AE2E1B">
        <w:rPr>
          <w:sz w:val="28"/>
          <w:szCs w:val="28"/>
        </w:rPr>
        <w:t>области субсидий</w:t>
      </w:r>
      <w:r>
        <w:rPr>
          <w:sz w:val="28"/>
          <w:szCs w:val="28"/>
        </w:rPr>
        <w:t xml:space="preserve"> из </w:t>
      </w:r>
      <w:r w:rsidR="00AE2E1B">
        <w:rPr>
          <w:sz w:val="28"/>
          <w:szCs w:val="28"/>
        </w:rPr>
        <w:t>местного бюджета</w:t>
      </w:r>
      <w:r>
        <w:rPr>
          <w:sz w:val="28"/>
          <w:szCs w:val="28"/>
        </w:rPr>
        <w:t xml:space="preserve"> в соответствии с требованиями </w:t>
      </w:r>
      <w:r w:rsidRPr="00AE2E1B">
        <w:rPr>
          <w:sz w:val="28"/>
          <w:szCs w:val="28"/>
        </w:rPr>
        <w:t>Бюджетного кодекса</w:t>
      </w:r>
      <w:r>
        <w:rPr>
          <w:sz w:val="28"/>
          <w:szCs w:val="28"/>
        </w:rPr>
        <w:t xml:space="preserve"> Российской Федерации.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Бюджету </w:t>
      </w:r>
      <w:r w:rsidR="00AE2E1B">
        <w:rPr>
          <w:sz w:val="28"/>
          <w:szCs w:val="28"/>
        </w:rPr>
        <w:t>Поселения могут</w:t>
      </w:r>
      <w:r>
        <w:rPr>
          <w:sz w:val="28"/>
          <w:szCs w:val="28"/>
        </w:rPr>
        <w:t xml:space="preserve"> быть предоставлены субвенции из бюджета муниципального района в соответствии с требованиями </w:t>
      </w:r>
      <w:r w:rsidRPr="00AE2E1B">
        <w:rPr>
          <w:sz w:val="28"/>
          <w:szCs w:val="28"/>
        </w:rPr>
        <w:t>Бюджетного кодекса</w:t>
      </w:r>
      <w:r>
        <w:rPr>
          <w:sz w:val="28"/>
          <w:szCs w:val="28"/>
        </w:rPr>
        <w:t xml:space="preserve"> Российской Федерации.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Бюджету Поселения могут быть предоставлены иные межбюджетные трансферты из бюджета муниципального </w:t>
      </w:r>
      <w:r w:rsidR="00AE2E1B">
        <w:rPr>
          <w:sz w:val="28"/>
          <w:szCs w:val="28"/>
        </w:rPr>
        <w:t>района в</w:t>
      </w:r>
      <w:r>
        <w:rPr>
          <w:sz w:val="28"/>
          <w:szCs w:val="28"/>
        </w:rPr>
        <w:t xml:space="preserve"> соответствии с требованиями </w:t>
      </w:r>
      <w:r w:rsidRPr="00AE2E1B">
        <w:rPr>
          <w:sz w:val="28"/>
          <w:szCs w:val="28"/>
        </w:rPr>
        <w:t>Бюджетного кодекса</w:t>
      </w:r>
      <w:r>
        <w:rPr>
          <w:sz w:val="28"/>
          <w:szCs w:val="28"/>
        </w:rPr>
        <w:t xml:space="preserve"> Российской Федерации.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Бюджету муниципального </w:t>
      </w:r>
      <w:r w:rsidR="00AE2E1B">
        <w:rPr>
          <w:sz w:val="28"/>
          <w:szCs w:val="28"/>
        </w:rPr>
        <w:t>района могут</w:t>
      </w:r>
      <w:r>
        <w:rPr>
          <w:sz w:val="28"/>
          <w:szCs w:val="28"/>
        </w:rPr>
        <w:t xml:space="preserve"> быть предоставлены иные межбюджетные трансферты из бюджета </w:t>
      </w:r>
      <w:r w:rsidR="00AE2E1B">
        <w:rPr>
          <w:sz w:val="28"/>
          <w:szCs w:val="28"/>
        </w:rPr>
        <w:t>Поселения в</w:t>
      </w:r>
      <w:r>
        <w:rPr>
          <w:sz w:val="28"/>
          <w:szCs w:val="28"/>
        </w:rPr>
        <w:t xml:space="preserve"> соответствии с требованиями </w:t>
      </w:r>
      <w:r w:rsidRPr="00AE2E1B">
        <w:rPr>
          <w:sz w:val="28"/>
          <w:szCs w:val="28"/>
        </w:rPr>
        <w:t>Бюджетного кодекса</w:t>
      </w:r>
      <w:r>
        <w:rPr>
          <w:sz w:val="28"/>
          <w:szCs w:val="28"/>
        </w:rPr>
        <w:t xml:space="preserve"> Российской Федерации.».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bookmarkEnd w:id="4"/>
    <w:p w:rsidR="0018747C" w:rsidRDefault="0018747C" w:rsidP="0018747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b/>
          <w:sz w:val="28"/>
          <w:szCs w:val="28"/>
        </w:rPr>
        <w:t>1.21.</w:t>
      </w:r>
      <w:r>
        <w:rPr>
          <w:rFonts w:ascii="Arial" w:hAnsi="Arial" w:cs="Arial"/>
          <w:b/>
        </w:rPr>
        <w:t xml:space="preserve"> </w:t>
      </w:r>
      <w:r>
        <w:rPr>
          <w:b/>
          <w:sz w:val="28"/>
          <w:szCs w:val="28"/>
        </w:rPr>
        <w:t>Главу 7 дополнить   статьей 66.1</w:t>
      </w:r>
      <w:r>
        <w:rPr>
          <w:rFonts w:ascii="Arial" w:hAnsi="Arial" w:cs="Arial"/>
          <w:b/>
        </w:rPr>
        <w:t xml:space="preserve"> </w:t>
      </w:r>
      <w:r>
        <w:rPr>
          <w:i/>
          <w:sz w:val="28"/>
          <w:szCs w:val="28"/>
        </w:rPr>
        <w:t>следующего содержания</w:t>
      </w:r>
      <w:r>
        <w:rPr>
          <w:b/>
          <w:i/>
          <w:sz w:val="28"/>
          <w:szCs w:val="28"/>
        </w:rPr>
        <w:t>:</w:t>
      </w:r>
    </w:p>
    <w:p w:rsidR="0018747C" w:rsidRDefault="0018747C" w:rsidP="0018747C">
      <w:pPr>
        <w:pStyle w:val="a9"/>
        <w:ind w:left="0" w:firstLine="0"/>
        <w:rPr>
          <w:rFonts w:ascii="Times New Roman" w:hAnsi="Times New Roman" w:cs="Times New Roman"/>
          <w:sz w:val="28"/>
          <w:szCs w:val="28"/>
        </w:rPr>
      </w:pPr>
      <w:r>
        <w:t xml:space="preserve">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E2E1B">
        <w:rPr>
          <w:rFonts w:ascii="Times New Roman" w:hAnsi="Times New Roman" w:cs="Times New Roman"/>
          <w:b/>
          <w:sz w:val="28"/>
          <w:szCs w:val="28"/>
        </w:rPr>
        <w:t>Статья 66.1.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Выравнивание бюджетной </w:t>
      </w:r>
      <w:r w:rsidR="00AE2E1B">
        <w:rPr>
          <w:rFonts w:ascii="Times New Roman" w:hAnsi="Times New Roman" w:cs="Times New Roman"/>
          <w:b/>
          <w:sz w:val="28"/>
          <w:szCs w:val="28"/>
        </w:rPr>
        <w:t>обеспеченности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Выравнивание бюджетной обеспеченности </w:t>
      </w:r>
      <w:r w:rsidR="00AE2E1B">
        <w:rPr>
          <w:sz w:val="28"/>
          <w:szCs w:val="28"/>
        </w:rPr>
        <w:t>Поселения осуществляется</w:t>
      </w:r>
      <w:r>
        <w:rPr>
          <w:sz w:val="28"/>
          <w:szCs w:val="28"/>
        </w:rPr>
        <w:t xml:space="preserve"> в соответствии с требованиями </w:t>
      </w:r>
      <w:r w:rsidRPr="00AE2E1B">
        <w:rPr>
          <w:sz w:val="28"/>
          <w:szCs w:val="28"/>
        </w:rPr>
        <w:t>Бюджетного кодекса</w:t>
      </w:r>
      <w:r>
        <w:rPr>
          <w:sz w:val="28"/>
          <w:szCs w:val="28"/>
        </w:rPr>
        <w:t xml:space="preserve"> Российской Федерации.».</w:t>
      </w: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1.22. Часть 1 статьи 69.1 </w:t>
      </w:r>
      <w:r>
        <w:rPr>
          <w:i/>
          <w:sz w:val="28"/>
          <w:szCs w:val="28"/>
        </w:rPr>
        <w:t>изложить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в следующей редакции: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Arial" w:hAnsi="Arial" w:cs="Arial"/>
        </w:rPr>
        <w:t xml:space="preserve">        «</w:t>
      </w:r>
      <w:r>
        <w:rPr>
          <w:sz w:val="28"/>
          <w:szCs w:val="28"/>
        </w:rPr>
        <w:t>1. 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области.».</w:t>
      </w:r>
    </w:p>
    <w:p w:rsidR="0018747C" w:rsidRDefault="0018747C" w:rsidP="0018747C">
      <w:pPr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1.23. Статью 76 </w:t>
      </w:r>
      <w:r>
        <w:rPr>
          <w:i/>
          <w:sz w:val="28"/>
          <w:szCs w:val="28"/>
        </w:rPr>
        <w:t>дополнить частью 14 следующего содержания</w:t>
      </w:r>
      <w:r>
        <w:rPr>
          <w:sz w:val="28"/>
          <w:szCs w:val="28"/>
        </w:rPr>
        <w:t>:</w:t>
      </w:r>
    </w:p>
    <w:p w:rsidR="0018747C" w:rsidRDefault="0018747C" w:rsidP="00187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«14. Глава муниципального образования, в отношении которого Думой </w:t>
      </w:r>
      <w:r w:rsidR="00AE2E1B">
        <w:rPr>
          <w:sz w:val="28"/>
          <w:szCs w:val="28"/>
        </w:rPr>
        <w:t>Поселения принято</w:t>
      </w:r>
      <w:r>
        <w:rPr>
          <w:sz w:val="28"/>
          <w:szCs w:val="28"/>
        </w:rPr>
        <w:t xml:space="preserve">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Суд должен рассмотреть заявление и принять решение не позднее чем через 10 дней со дня подачи заявления.».</w:t>
      </w:r>
      <w:bookmarkStart w:id="5" w:name="sub_40074"/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1.24. Статью 77 </w:t>
      </w:r>
      <w:r>
        <w:rPr>
          <w:i/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</w:t>
      </w:r>
      <w:r w:rsidRPr="00AE2E1B">
        <w:rPr>
          <w:sz w:val="28"/>
          <w:szCs w:val="28"/>
        </w:rPr>
        <w:t>Конституции</w:t>
      </w:r>
      <w:r>
        <w:rPr>
          <w:sz w:val="28"/>
          <w:szCs w:val="28"/>
        </w:rPr>
        <w:t xml:space="preserve"> Российской Федерации, федеральных конституционных законов, федеральных законов, законов Иркутской области, Устава Поселения, муниципальных правовых актов.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и законами Иркутской области , включая территориальные органы федеральных органов исполнительной власти и органы исполнительной власти Иркутской области  (далее -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 должностными лицами местного самоуправления </w:t>
      </w:r>
      <w:r w:rsidRPr="00AE2E1B">
        <w:rPr>
          <w:sz w:val="28"/>
          <w:szCs w:val="28"/>
        </w:rPr>
        <w:t>Конституции</w:t>
      </w:r>
      <w:r>
        <w:rPr>
          <w:sz w:val="28"/>
          <w:szCs w:val="28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Иркутской области, Устава Поселения 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полномочий, закрепленных за ними в соответствии с федеральными законами, Уставом Поселения, а также за соответствием муниципальных правовых актов требованиям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Иркутской области, Устава Поселения.</w:t>
      </w:r>
    </w:p>
    <w:p w:rsidR="0018747C" w:rsidRDefault="0018747C" w:rsidP="001874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7703"/>
      <w:r>
        <w:rPr>
          <w:sz w:val="28"/>
          <w:szCs w:val="28"/>
        </w:rPr>
        <w:t xml:space="preserve">3. Органы местного самоуправления и должностные лица местного самоуправления, наделенные в соответствии с Уставом </w:t>
      </w:r>
      <w:r w:rsidR="00AE2E1B">
        <w:rPr>
          <w:sz w:val="28"/>
          <w:szCs w:val="28"/>
        </w:rPr>
        <w:t>Поселения контрольными</w:t>
      </w:r>
      <w:r>
        <w:rPr>
          <w:sz w:val="28"/>
          <w:szCs w:val="28"/>
        </w:rPr>
        <w:t xml:space="preserve"> функциями, осуществляют контроль за соответствием деятельности органов местного самоуправления и должностных лиц местного самоуправления Уставу </w:t>
      </w:r>
      <w:r w:rsidR="00AE2E1B">
        <w:rPr>
          <w:sz w:val="28"/>
          <w:szCs w:val="28"/>
        </w:rPr>
        <w:t>Поселения и</w:t>
      </w:r>
      <w:r>
        <w:rPr>
          <w:sz w:val="28"/>
          <w:szCs w:val="28"/>
        </w:rPr>
        <w:t xml:space="preserve"> принятым в соответствии с ним нормативным правовым актам Думы Поселения.».</w:t>
      </w:r>
    </w:p>
    <w:bookmarkEnd w:id="6"/>
    <w:p w:rsidR="0018747C" w:rsidRDefault="0018747C" w:rsidP="001874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2.</w:t>
      </w:r>
      <w:r w:rsidR="00AE2E1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Поручить </w:t>
      </w:r>
      <w:r w:rsidR="00AE2E1B">
        <w:rPr>
          <w:sz w:val="28"/>
          <w:szCs w:val="28"/>
        </w:rPr>
        <w:t>главе Ербогаченского</w:t>
      </w:r>
      <w:r>
        <w:rPr>
          <w:sz w:val="28"/>
          <w:szCs w:val="28"/>
        </w:rPr>
        <w:t xml:space="preserve"> муниципального образования направить настоящее решение на государственную регистрацию.</w:t>
      </w:r>
    </w:p>
    <w:p w:rsidR="0018747C" w:rsidRDefault="0018747C" w:rsidP="0018747C">
      <w:pPr>
        <w:tabs>
          <w:tab w:val="left" w:pos="1155"/>
          <w:tab w:val="left" w:pos="144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3.</w:t>
      </w:r>
      <w:r w:rsidR="00AE2E1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решение вступает в силу со дня его официального опубликования      в       печатном     издании </w:t>
      </w:r>
      <w:r w:rsidR="00AE2E1B">
        <w:rPr>
          <w:sz w:val="28"/>
          <w:szCs w:val="28"/>
        </w:rPr>
        <w:t>«Ербогаченский вестник»</w:t>
      </w:r>
      <w:r>
        <w:rPr>
          <w:sz w:val="28"/>
          <w:szCs w:val="28"/>
        </w:rPr>
        <w:t xml:space="preserve"> с реквизитами о государственной регистрации.  </w:t>
      </w: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bCs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4.</w:t>
      </w:r>
      <w:r w:rsidR="00AE2E1B">
        <w:rPr>
          <w:b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Контроль за исполнением настоящего решения возложить на главу Ербогаченского муниципального образования.</w:t>
      </w:r>
      <w:r>
        <w:rPr>
          <w:b/>
          <w:bCs/>
          <w:sz w:val="28"/>
          <w:szCs w:val="28"/>
          <w:lang w:eastAsia="ar-SA"/>
        </w:rPr>
        <w:t xml:space="preserve"> </w:t>
      </w: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AE2E1B">
        <w:rPr>
          <w:sz w:val="28"/>
          <w:szCs w:val="28"/>
        </w:rPr>
        <w:t>главы Ербогаченского</w:t>
      </w:r>
      <w:r>
        <w:rPr>
          <w:sz w:val="28"/>
          <w:szCs w:val="28"/>
        </w:rPr>
        <w:t xml:space="preserve"> </w:t>
      </w:r>
    </w:p>
    <w:p w:rsidR="0018747C" w:rsidRDefault="0018747C" w:rsidP="001874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В.Ю. Колеснико</w:t>
      </w:r>
      <w:bookmarkEnd w:id="5"/>
      <w:r w:rsidR="00AE2E1B">
        <w:rPr>
          <w:sz w:val="28"/>
          <w:szCs w:val="28"/>
        </w:rPr>
        <w:t>в</w:t>
      </w:r>
      <w:bookmarkStart w:id="7" w:name="_GoBack"/>
      <w:bookmarkEnd w:id="7"/>
    </w:p>
    <w:p w:rsidR="00E5737B" w:rsidRDefault="00E5737B"/>
    <w:sectPr w:rsidR="00E57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A3C" w:rsidRDefault="00801A3C" w:rsidP="00011562">
      <w:r>
        <w:separator/>
      </w:r>
    </w:p>
  </w:endnote>
  <w:endnote w:type="continuationSeparator" w:id="0">
    <w:p w:rsidR="00801A3C" w:rsidRDefault="00801A3C" w:rsidP="0001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A3C" w:rsidRDefault="00801A3C" w:rsidP="00011562">
      <w:r>
        <w:separator/>
      </w:r>
    </w:p>
  </w:footnote>
  <w:footnote w:type="continuationSeparator" w:id="0">
    <w:p w:rsidR="00801A3C" w:rsidRDefault="00801A3C" w:rsidP="00011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7B18"/>
    <w:multiLevelType w:val="hybridMultilevel"/>
    <w:tmpl w:val="41F0186A"/>
    <w:lvl w:ilvl="0" w:tplc="0A9A18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6E1"/>
    <w:rsid w:val="00011562"/>
    <w:rsid w:val="001746E1"/>
    <w:rsid w:val="0018747C"/>
    <w:rsid w:val="00801A3C"/>
    <w:rsid w:val="00AE2E1B"/>
    <w:rsid w:val="00B4399C"/>
    <w:rsid w:val="00E5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A33F"/>
  <w15:chartTrackingRefBased/>
  <w15:docId w15:val="{9E49FCF1-910E-4723-826F-D6EB7159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47C"/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18747C"/>
    <w:pPr>
      <w:keepNext/>
      <w:tabs>
        <w:tab w:val="num" w:pos="360"/>
        <w:tab w:val="left" w:pos="2835"/>
      </w:tabs>
      <w:suppressAutoHyphens/>
      <w:jc w:val="center"/>
      <w:outlineLvl w:val="3"/>
    </w:pPr>
    <w:rPr>
      <w:b/>
      <w:i/>
      <w:sz w:val="3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18747C"/>
    <w:rPr>
      <w:rFonts w:eastAsia="Times New Roman" w:cs="Times New Roman"/>
      <w:b/>
      <w:i/>
      <w:sz w:val="36"/>
      <w:szCs w:val="20"/>
      <w:lang w:eastAsia="ar-SA"/>
    </w:rPr>
  </w:style>
  <w:style w:type="character" w:styleId="a3">
    <w:name w:val="Hyperlink"/>
    <w:uiPriority w:val="99"/>
    <w:semiHidden/>
    <w:unhideWhenUsed/>
    <w:rsid w:val="0018747C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187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1874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Subtitle"/>
    <w:basedOn w:val="a"/>
    <w:next w:val="a5"/>
    <w:link w:val="a6"/>
    <w:qFormat/>
    <w:rsid w:val="0018747C"/>
    <w:pPr>
      <w:suppressAutoHyphens/>
      <w:jc w:val="center"/>
    </w:pPr>
    <w:rPr>
      <w:b/>
      <w:i/>
      <w:sz w:val="36"/>
      <w:szCs w:val="20"/>
      <w:lang w:eastAsia="ar-SA"/>
    </w:rPr>
  </w:style>
  <w:style w:type="character" w:customStyle="1" w:styleId="a6">
    <w:name w:val="Подзаголовок Знак"/>
    <w:basedOn w:val="a0"/>
    <w:link w:val="a4"/>
    <w:rsid w:val="0018747C"/>
    <w:rPr>
      <w:rFonts w:eastAsia="Times New Roman" w:cs="Times New Roman"/>
      <w:b/>
      <w:i/>
      <w:sz w:val="36"/>
      <w:szCs w:val="20"/>
      <w:lang w:eastAsia="ar-SA"/>
    </w:rPr>
  </w:style>
  <w:style w:type="paragraph" w:styleId="a7">
    <w:name w:val="Title"/>
    <w:basedOn w:val="a"/>
    <w:next w:val="a4"/>
    <w:link w:val="a8"/>
    <w:qFormat/>
    <w:rsid w:val="0018747C"/>
    <w:pPr>
      <w:suppressAutoHyphens/>
      <w:jc w:val="center"/>
    </w:pPr>
    <w:rPr>
      <w:b/>
      <w:i/>
      <w:sz w:val="36"/>
      <w:szCs w:val="20"/>
      <w:lang w:eastAsia="ar-SA"/>
    </w:rPr>
  </w:style>
  <w:style w:type="character" w:customStyle="1" w:styleId="a8">
    <w:name w:val="Заголовок Знак"/>
    <w:basedOn w:val="a0"/>
    <w:link w:val="a7"/>
    <w:rsid w:val="0018747C"/>
    <w:rPr>
      <w:rFonts w:eastAsia="Times New Roman" w:cs="Times New Roman"/>
      <w:b/>
      <w:i/>
      <w:sz w:val="36"/>
      <w:szCs w:val="20"/>
      <w:lang w:eastAsia="ar-SA"/>
    </w:rPr>
  </w:style>
  <w:style w:type="paragraph" w:customStyle="1" w:styleId="WW-3">
    <w:name w:val="WW-Основной текст с отступом 3"/>
    <w:basedOn w:val="a"/>
    <w:rsid w:val="0018747C"/>
    <w:pPr>
      <w:suppressAutoHyphens/>
      <w:ind w:firstLine="540"/>
      <w:jc w:val="both"/>
    </w:pPr>
    <w:rPr>
      <w:b/>
      <w:bCs/>
      <w:lang w:eastAsia="ar-SA"/>
    </w:rPr>
  </w:style>
  <w:style w:type="paragraph" w:customStyle="1" w:styleId="a9">
    <w:name w:val="Заголовок статьи"/>
    <w:basedOn w:val="a"/>
    <w:next w:val="a"/>
    <w:uiPriority w:val="99"/>
    <w:rsid w:val="0018747C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5">
    <w:name w:val="Body Text"/>
    <w:basedOn w:val="a"/>
    <w:link w:val="aa"/>
    <w:uiPriority w:val="99"/>
    <w:semiHidden/>
    <w:unhideWhenUsed/>
    <w:rsid w:val="0018747C"/>
    <w:pPr>
      <w:spacing w:after="120"/>
    </w:pPr>
  </w:style>
  <w:style w:type="character" w:customStyle="1" w:styleId="aa">
    <w:name w:val="Основной текст Знак"/>
    <w:basedOn w:val="a0"/>
    <w:link w:val="a5"/>
    <w:uiPriority w:val="99"/>
    <w:semiHidden/>
    <w:rsid w:val="0018747C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0115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1562"/>
    <w:rPr>
      <w:rFonts w:eastAsia="Times New Roman" w:cs="Times New Roman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15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1562"/>
    <w:rPr>
      <w:rFonts w:eastAsia="Times New Roman" w:cs="Times New Roman"/>
      <w:szCs w:val="24"/>
      <w:lang w:eastAsia="ru-RU"/>
    </w:rPr>
  </w:style>
  <w:style w:type="paragraph" w:styleId="af">
    <w:name w:val="List Paragraph"/>
    <w:basedOn w:val="a"/>
    <w:uiPriority w:val="34"/>
    <w:qFormat/>
    <w:rsid w:val="00AE2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7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K:\..\..\..\..\..\..\..\Users\Erb_MO-2\Desktop\&#1070;&#1083;&#1080;&#1085;&#1099;%20&#1076;&#1086;&#1082;&#1091;&#1084;&#1077;&#1085;&#1090;&#1099;\&#1087;&#1086;%20&#1044;&#1091;&#1084;&#1077;\&#1048;&#1079;&#1084;&#1077;&#1085;&#1077;&#1080;&#1103;%20&#1074;%20&#1059;&#1089;&#1090;&#1072;&#1074;%2031.03.2015%20&#1075;&#1086;&#1076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6F2BD-6402-4DE4-96A5-7FF34F360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2562</Words>
  <Characters>14607</Characters>
  <Application>Microsoft Office Word</Application>
  <DocSecurity>0</DocSecurity>
  <Lines>121</Lines>
  <Paragraphs>34</Paragraphs>
  <ScaleCrop>false</ScaleCrop>
  <Company/>
  <LinksUpToDate>false</LinksUpToDate>
  <CharactersWithSpaces>17135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Griha</cp:lastModifiedBy>
  <cp:revision>6</cp:revision>
  <dcterms:created xsi:type="dcterms:W3CDTF">2015-10-19T00:37:00Z</dcterms:created>
  <dcterms:modified xsi:type="dcterms:W3CDTF">2015-10-19T12:21:00Z</dcterms:modified>
</cp:coreProperties>
</file>